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0C2AA033" w:rsidR="00136ABB" w:rsidRPr="00387DB5" w:rsidRDefault="00836DB6" w:rsidP="00836DB6">
      <w:pPr>
        <w:spacing w:line="276" w:lineRule="auto"/>
        <w:rPr>
          <w:rFonts w:asciiTheme="majorHAnsi" w:hAnsiTheme="majorHAnsi" w:cs="Times New Roman (Body CS)"/>
          <w:b/>
          <w:spacing w:val="20"/>
          <w:sz w:val="36"/>
          <w:szCs w:val="36"/>
        </w:rPr>
      </w:pPr>
      <w:r w:rsidRPr="00387DB5">
        <w:rPr>
          <w:rFonts w:asciiTheme="majorHAnsi" w:hAnsiTheme="majorHAnsi" w:cs="Times New Roman (Body CS)"/>
          <w:b/>
          <w:color w:val="4472C4" w:themeColor="accent5"/>
          <w:spacing w:val="20"/>
          <w:sz w:val="36"/>
          <w:szCs w:val="36"/>
        </w:rPr>
        <w:t>SAFE USE OF DIGITAL TECHNOLOGIES AND ONLINE ENVIRONMENTS</w:t>
      </w:r>
      <w:r w:rsidR="00915BCF" w:rsidRPr="00387DB5">
        <w:rPr>
          <w:rFonts w:asciiTheme="majorHAnsi" w:hAnsiTheme="majorHAnsi" w:cs="Times New Roman (Body CS)"/>
          <w:b/>
          <w:color w:val="4472C4" w:themeColor="accent5"/>
          <w:spacing w:val="20"/>
          <w:sz w:val="36"/>
          <w:szCs w:val="36"/>
        </w:rPr>
        <w:t xml:space="preserve"> POLICY</w:t>
      </w:r>
    </w:p>
    <w:p w14:paraId="6A6E9E9C" w14:textId="36595A25" w:rsidR="00836DB6" w:rsidRPr="00FC3599" w:rsidRDefault="0074572F" w:rsidP="00836DB6">
      <w:pPr>
        <w:tabs>
          <w:tab w:val="left" w:pos="1600"/>
        </w:tabs>
        <w:spacing w:after="0" w:line="360" w:lineRule="auto"/>
        <w:rPr>
          <w:rFonts w:asciiTheme="majorHAnsi" w:hAnsiTheme="majorHAnsi"/>
        </w:rPr>
      </w:pPr>
      <w:r>
        <w:rPr>
          <w:rFonts w:asciiTheme="majorHAnsi" w:hAnsiTheme="majorHAnsi" w:cs="Arial"/>
          <w:color w:val="000000" w:themeColor="text1"/>
          <w:szCs w:val="20"/>
        </w:rPr>
        <w:t>The Cottage OSHC</w:t>
      </w:r>
      <w:r w:rsidR="000B22F2" w:rsidRPr="00DD6E85">
        <w:rPr>
          <w:rFonts w:asciiTheme="majorHAnsi" w:hAnsiTheme="majorHAnsi" w:cs="Arial"/>
          <w:color w:val="000000" w:themeColor="text1"/>
          <w:szCs w:val="20"/>
        </w:rPr>
        <w:t xml:space="preserve"> is committed to </w:t>
      </w:r>
      <w:r w:rsidR="00FA1C5D" w:rsidRPr="00DD6E85">
        <w:rPr>
          <w:rFonts w:asciiTheme="majorHAnsi" w:hAnsiTheme="majorHAnsi" w:cs="Arial"/>
          <w:color w:val="000000" w:themeColor="text1"/>
          <w:szCs w:val="20"/>
        </w:rPr>
        <w:t xml:space="preserve">fostering a culture that </w:t>
      </w:r>
      <w:r w:rsidR="000B22F2" w:rsidRPr="00DD6E85">
        <w:rPr>
          <w:rFonts w:asciiTheme="majorHAnsi" w:hAnsiTheme="majorHAnsi" w:cs="Arial"/>
          <w:color w:val="000000" w:themeColor="text1"/>
          <w:szCs w:val="20"/>
        </w:rPr>
        <w:t>create</w:t>
      </w:r>
      <w:r w:rsidR="00FA1C5D" w:rsidRPr="00DD6E85">
        <w:rPr>
          <w:rFonts w:asciiTheme="majorHAnsi" w:hAnsiTheme="majorHAnsi" w:cs="Arial"/>
          <w:color w:val="000000" w:themeColor="text1"/>
          <w:szCs w:val="20"/>
        </w:rPr>
        <w:t>s</w:t>
      </w:r>
      <w:r w:rsidR="000B22F2" w:rsidRPr="00914C62">
        <w:rPr>
          <w:rFonts w:asciiTheme="majorHAnsi" w:hAnsiTheme="majorHAnsi" w:cs="Arial"/>
          <w:color w:val="000000" w:themeColor="text1"/>
          <w:szCs w:val="20"/>
        </w:rPr>
        <w:t xml:space="preserve"> and maintain</w:t>
      </w:r>
      <w:r w:rsidR="00FA1C5D">
        <w:rPr>
          <w:rFonts w:asciiTheme="majorHAnsi" w:hAnsiTheme="majorHAnsi" w:cs="Arial"/>
          <w:color w:val="000000" w:themeColor="text1"/>
          <w:szCs w:val="20"/>
        </w:rPr>
        <w:t>s</w:t>
      </w:r>
      <w:r w:rsidR="000B22F2" w:rsidRPr="00914C62">
        <w:rPr>
          <w:rFonts w:asciiTheme="majorHAnsi" w:hAnsiTheme="majorHAnsi" w:cs="Arial"/>
          <w:color w:val="000000" w:themeColor="text1"/>
          <w:szCs w:val="20"/>
        </w:rPr>
        <w:t xml:space="preserve"> a safe online environment with support and collaboration </w:t>
      </w:r>
      <w:r w:rsidR="00FE47F6">
        <w:rPr>
          <w:rFonts w:asciiTheme="majorHAnsi" w:hAnsiTheme="majorHAnsi" w:cs="Arial"/>
          <w:color w:val="000000" w:themeColor="text1"/>
          <w:szCs w:val="20"/>
        </w:rPr>
        <w:t>from</w:t>
      </w:r>
      <w:r w:rsidR="000B22F2" w:rsidRPr="00914C62">
        <w:rPr>
          <w:rFonts w:asciiTheme="majorHAnsi" w:hAnsiTheme="majorHAnsi" w:cs="Arial"/>
          <w:color w:val="000000" w:themeColor="text1"/>
          <w:szCs w:val="20"/>
        </w:rPr>
        <w:t xml:space="preserve"> staff, families and community</w:t>
      </w:r>
      <w:r w:rsidR="000B22F2" w:rsidRPr="00E61888">
        <w:rPr>
          <w:rFonts w:asciiTheme="majorHAnsi" w:hAnsiTheme="majorHAnsi" w:cs="Arial"/>
          <w:color w:val="000000" w:themeColor="text1"/>
          <w:szCs w:val="20"/>
        </w:rPr>
        <w:t xml:space="preserve">. </w:t>
      </w:r>
      <w:r w:rsidR="00FE47F6" w:rsidRPr="00E61888">
        <w:rPr>
          <w:rFonts w:asciiTheme="majorHAnsi" w:hAnsiTheme="majorHAnsi" w:cs="Arial"/>
          <w:color w:val="000000" w:themeColor="text1"/>
          <w:szCs w:val="20"/>
        </w:rPr>
        <w:t xml:space="preserve">As a child safe organisation, our Service </w:t>
      </w:r>
      <w:r w:rsidR="00FE47F6" w:rsidRPr="008703D1">
        <w:rPr>
          <w:rFonts w:asciiTheme="majorHAnsi" w:hAnsiTheme="majorHAnsi" w:cs="Arial"/>
          <w:color w:val="000000" w:themeColor="text1"/>
          <w:szCs w:val="20"/>
        </w:rPr>
        <w:t xml:space="preserve">embeds the </w:t>
      </w:r>
      <w:hyperlink r:id="rId11" w:history="1">
        <w:r w:rsidR="00E61888" w:rsidRPr="008703D1">
          <w:rPr>
            <w:rStyle w:val="Hyperlink"/>
            <w:rFonts w:asciiTheme="majorHAnsi" w:hAnsiTheme="majorHAnsi" w:cs="Arial"/>
            <w:szCs w:val="20"/>
          </w:rPr>
          <w:t>National Principles for Child Safe Organisations</w:t>
        </w:r>
      </w:hyperlink>
      <w:r w:rsidR="00FE47F6" w:rsidRPr="00836DB6">
        <w:rPr>
          <w:rFonts w:asciiTheme="majorHAnsi" w:hAnsiTheme="majorHAnsi" w:cs="Arial"/>
          <w:color w:val="000000" w:themeColor="text1"/>
          <w:szCs w:val="20"/>
        </w:rPr>
        <w:t xml:space="preserve"> and</w:t>
      </w:r>
      <w:r w:rsidR="00FE47F6" w:rsidRPr="00E61888">
        <w:rPr>
          <w:rFonts w:asciiTheme="majorHAnsi" w:hAnsiTheme="majorHAnsi" w:cs="Arial"/>
          <w:color w:val="000000" w:themeColor="text1"/>
          <w:szCs w:val="20"/>
        </w:rPr>
        <w:t xml:space="preserve"> continuously address</w:t>
      </w:r>
      <w:r w:rsidR="00D77522">
        <w:rPr>
          <w:rFonts w:asciiTheme="majorHAnsi" w:hAnsiTheme="majorHAnsi" w:cs="Arial"/>
          <w:color w:val="000000" w:themeColor="text1"/>
          <w:szCs w:val="20"/>
        </w:rPr>
        <w:t>es</w:t>
      </w:r>
      <w:r w:rsidR="00FE47F6" w:rsidRPr="00E61888">
        <w:rPr>
          <w:rFonts w:asciiTheme="majorHAnsi" w:hAnsiTheme="majorHAnsi" w:cs="Arial"/>
          <w:color w:val="000000" w:themeColor="text1"/>
          <w:szCs w:val="20"/>
        </w:rPr>
        <w:t xml:space="preserve"> risks to ensure children are safe in physical and online environments.</w:t>
      </w:r>
      <w:r w:rsidR="00290568">
        <w:rPr>
          <w:rFonts w:asciiTheme="majorHAnsi" w:hAnsiTheme="majorHAnsi" w:cs="Arial"/>
          <w:color w:val="000000" w:themeColor="text1"/>
          <w:szCs w:val="20"/>
        </w:rPr>
        <w:t xml:space="preserve"> </w:t>
      </w:r>
      <w:r w:rsidR="002B77DB" w:rsidRPr="008703D1">
        <w:rPr>
          <w:rFonts w:asciiTheme="majorHAnsi" w:hAnsiTheme="majorHAnsi"/>
          <w:lang w:val="en-US"/>
        </w:rPr>
        <w:t>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environment.</w:t>
      </w:r>
    </w:p>
    <w:p w14:paraId="2814A237" w14:textId="30C7C54D" w:rsidR="00772940" w:rsidRPr="00914C62" w:rsidRDefault="00772940" w:rsidP="001466E8">
      <w:pPr>
        <w:pStyle w:val="NormalWeb"/>
        <w:spacing w:before="0" w:beforeAutospacing="0" w:after="0" w:afterAutospacing="0" w:line="360" w:lineRule="auto"/>
        <w:rPr>
          <w:rFonts w:asciiTheme="majorHAnsi" w:hAnsiTheme="majorHAnsi" w:cs="Arial"/>
          <w:color w:val="000000" w:themeColor="text1"/>
          <w:sz w:val="22"/>
          <w:szCs w:val="20"/>
        </w:rPr>
      </w:pPr>
    </w:p>
    <w:p w14:paraId="0611F81B" w14:textId="12FFF9F1" w:rsidR="0045799A" w:rsidRPr="0036669C" w:rsidRDefault="00AF6C03" w:rsidP="001466E8">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836DB6" w:rsidRPr="00592998" w14:paraId="46DBAA9A" w14:textId="77777777" w:rsidTr="00836D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7FF721E1" w14:textId="75582D83" w:rsidR="00836DB6" w:rsidRPr="00592998" w:rsidRDefault="00836DB6" w:rsidP="00836DB6">
            <w:pPr>
              <w:rPr>
                <w:rFonts w:asciiTheme="majorHAnsi" w:hAnsiTheme="majorHAnsi"/>
              </w:rPr>
            </w:pPr>
            <w:r w:rsidRPr="00592998">
              <w:rPr>
                <w:b w:val="0"/>
                <w:bCs w:val="0"/>
                <w:sz w:val="24"/>
                <w:szCs w:val="24"/>
              </w:rPr>
              <w:t xml:space="preserve">QUALITY AREA 2:  </w:t>
            </w:r>
            <w:r w:rsidRPr="00592998">
              <w:rPr>
                <w:rFonts w:ascii="Calibri Light" w:hAnsi="Calibri Light"/>
                <w:b w:val="0"/>
                <w:bCs w:val="0"/>
                <w:color w:val="000000" w:themeColor="text1"/>
                <w:sz w:val="24"/>
                <w:szCs w:val="24"/>
                <w:lang w:val="en-US"/>
              </w:rPr>
              <w:t>CHILDREN’S HEALTH AND SAFETY</w:t>
            </w:r>
          </w:p>
        </w:tc>
      </w:tr>
      <w:tr w:rsidR="00836DB6" w:rsidRPr="00592998" w14:paraId="709C42F0"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AC29270" w:rsidR="00836DB6" w:rsidRPr="00592998" w:rsidRDefault="00836DB6" w:rsidP="00836DB6">
            <w:pPr>
              <w:jc w:val="center"/>
              <w:rPr>
                <w:rFonts w:asciiTheme="majorHAnsi" w:hAnsiTheme="majorHAnsi"/>
                <w:b w:val="0"/>
                <w:bCs w:val="0"/>
              </w:rPr>
            </w:pPr>
            <w:r w:rsidRPr="00592998">
              <w:rPr>
                <w:rFonts w:asciiTheme="majorHAnsi" w:hAnsiTheme="majorHAnsi"/>
                <w:b w:val="0"/>
                <w:bCs w:val="0"/>
              </w:rPr>
              <w:t>2.2</w:t>
            </w:r>
          </w:p>
        </w:tc>
        <w:tc>
          <w:tcPr>
            <w:tcW w:w="1609" w:type="dxa"/>
          </w:tcPr>
          <w:p w14:paraId="770D3442" w14:textId="206B9522" w:rsidR="00836DB6" w:rsidRPr="00592998"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Safety </w:t>
            </w:r>
          </w:p>
        </w:tc>
        <w:tc>
          <w:tcPr>
            <w:tcW w:w="6804" w:type="dxa"/>
          </w:tcPr>
          <w:p w14:paraId="0921CC03" w14:textId="22F8FEC6" w:rsidR="00836DB6" w:rsidRPr="00592998"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Each child is protected </w:t>
            </w:r>
          </w:p>
        </w:tc>
      </w:tr>
      <w:tr w:rsidR="00836DB6" w:rsidRPr="00592998" w14:paraId="141C76D6"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112FBAF8" w:rsidR="00836DB6" w:rsidRPr="00592998" w:rsidRDefault="00836DB6" w:rsidP="00836DB6">
            <w:pPr>
              <w:jc w:val="center"/>
              <w:rPr>
                <w:rFonts w:asciiTheme="majorHAnsi" w:hAnsiTheme="majorHAnsi"/>
                <w:b w:val="0"/>
                <w:bCs w:val="0"/>
              </w:rPr>
            </w:pPr>
            <w:r w:rsidRPr="00592998">
              <w:rPr>
                <w:rFonts w:asciiTheme="majorHAnsi" w:hAnsiTheme="majorHAnsi"/>
                <w:b w:val="0"/>
                <w:bCs w:val="0"/>
              </w:rPr>
              <w:t>2.2.1</w:t>
            </w:r>
          </w:p>
        </w:tc>
        <w:tc>
          <w:tcPr>
            <w:tcW w:w="1609" w:type="dxa"/>
          </w:tcPr>
          <w:p w14:paraId="7462F700" w14:textId="66B324DC" w:rsidR="00836DB6" w:rsidRPr="00592998"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 xml:space="preserve">Supervision </w:t>
            </w:r>
          </w:p>
        </w:tc>
        <w:tc>
          <w:tcPr>
            <w:tcW w:w="6804" w:type="dxa"/>
          </w:tcPr>
          <w:p w14:paraId="13AAA22E" w14:textId="0C1B0CF5" w:rsidR="00836DB6" w:rsidRPr="00592998"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At all times, reasonable precautions and adequate supervision ensure children are protected from harm and hazard.</w:t>
            </w:r>
          </w:p>
        </w:tc>
      </w:tr>
      <w:tr w:rsidR="008840D2" w:rsidRPr="00592998" w14:paraId="3F711F8B" w14:textId="77777777" w:rsidTr="003416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vAlign w:val="center"/>
          </w:tcPr>
          <w:p w14:paraId="3E08F5DC" w14:textId="75BF990F" w:rsidR="008840D2" w:rsidRPr="008840D2" w:rsidRDefault="008840D2" w:rsidP="008840D2">
            <w:pPr>
              <w:jc w:val="center"/>
              <w:rPr>
                <w:rFonts w:asciiTheme="majorHAnsi" w:hAnsiTheme="majorHAnsi"/>
                <w:b w:val="0"/>
                <w:bCs w:val="0"/>
              </w:rPr>
            </w:pPr>
            <w:r w:rsidRPr="008840D2">
              <w:rPr>
                <w:rFonts w:asciiTheme="majorHAnsi" w:hAnsiTheme="majorHAnsi" w:cstheme="majorHAnsi"/>
                <w:b w:val="0"/>
                <w:bCs w:val="0"/>
              </w:rPr>
              <w:t>2.2.3</w:t>
            </w:r>
          </w:p>
        </w:tc>
        <w:tc>
          <w:tcPr>
            <w:tcW w:w="1609" w:type="dxa"/>
            <w:vAlign w:val="center"/>
          </w:tcPr>
          <w:p w14:paraId="2179AFA8" w14:textId="77777777" w:rsidR="008840D2" w:rsidRPr="004D2889"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D2889">
              <w:rPr>
                <w:rFonts w:asciiTheme="majorHAnsi" w:hAnsiTheme="majorHAnsi" w:cstheme="majorHAnsi"/>
              </w:rPr>
              <w:t>Child Safety and Protection</w:t>
            </w:r>
          </w:p>
          <w:p w14:paraId="78CCD7DA" w14:textId="724FCC14"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804" w:type="dxa"/>
            <w:vAlign w:val="center"/>
          </w:tcPr>
          <w:p w14:paraId="6581CBB7" w14:textId="3A078B98"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D2889">
              <w:rPr>
                <w:rFonts w:asciiTheme="majorHAnsi" w:hAnsiTheme="majorHAnsi" w:cstheme="majorHAnsi"/>
                <w:color w:val="2C3133"/>
                <w:spacing w:val="2"/>
                <w:bdr w:val="none" w:sz="0" w:space="0" w:color="auto" w:frame="1"/>
              </w:rPr>
              <w:t>Management, educators and staff are aware of their roles and responsibilities</w:t>
            </w:r>
            <w:r w:rsidRPr="004D2889">
              <w:rPr>
                <w:rStyle w:val="apple-converted-space"/>
                <w:rFonts w:asciiTheme="majorHAnsi" w:hAnsiTheme="majorHAnsi" w:cstheme="majorHAnsi"/>
                <w:color w:val="2C3133"/>
                <w:spacing w:val="2"/>
                <w:bdr w:val="none" w:sz="0" w:space="0" w:color="auto" w:frame="1"/>
              </w:rPr>
              <w:t xml:space="preserve"> regarding child safety, including the need </w:t>
            </w:r>
            <w:r w:rsidRPr="004D2889">
              <w:rPr>
                <w:rFonts w:asciiTheme="majorHAnsi" w:hAnsiTheme="majorHAnsi" w:cstheme="majorHAnsi"/>
                <w:color w:val="2C3133"/>
                <w:spacing w:val="2"/>
                <w:bdr w:val="none" w:sz="0" w:space="0" w:color="auto" w:frame="1"/>
              </w:rPr>
              <w:t>to identify and respond to every child at risk of abuse or neglect</w:t>
            </w:r>
          </w:p>
        </w:tc>
      </w:tr>
      <w:tr w:rsidR="008840D2" w:rsidRPr="00592998" w14:paraId="5EE10148"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CADB40B" w14:textId="33D94DD9" w:rsidR="008840D2" w:rsidRPr="00592998" w:rsidRDefault="008840D2" w:rsidP="008840D2">
            <w:pPr>
              <w:rPr>
                <w:rFonts w:asciiTheme="majorHAnsi" w:hAnsiTheme="majorHAnsi"/>
                <w:b w:val="0"/>
                <w:bCs w:val="0"/>
                <w:highlight w:val="yellow"/>
              </w:rPr>
            </w:pPr>
            <w:r w:rsidRPr="00592998">
              <w:rPr>
                <w:b w:val="0"/>
                <w:bCs w:val="0"/>
                <w:sz w:val="24"/>
                <w:szCs w:val="24"/>
              </w:rPr>
              <w:t xml:space="preserve">QUALITY AREA 7:  </w:t>
            </w:r>
            <w:r w:rsidRPr="00592998">
              <w:rPr>
                <w:rFonts w:ascii="Calibri Light" w:hAnsi="Calibri Light"/>
                <w:b w:val="0"/>
                <w:bCs w:val="0"/>
                <w:sz w:val="24"/>
              </w:rPr>
              <w:t xml:space="preserve">GOVERNANCE AND LEADERSHIP   </w:t>
            </w:r>
          </w:p>
        </w:tc>
      </w:tr>
      <w:tr w:rsidR="008840D2" w:rsidRPr="00592998" w14:paraId="74C25EBD"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4440A6D" w14:textId="1E0039D4" w:rsidR="008840D2" w:rsidRPr="00592998" w:rsidRDefault="008840D2" w:rsidP="008840D2">
            <w:pPr>
              <w:jc w:val="center"/>
              <w:rPr>
                <w:rFonts w:asciiTheme="majorHAnsi" w:hAnsiTheme="majorHAnsi"/>
                <w:b w:val="0"/>
                <w:bCs w:val="0"/>
              </w:rPr>
            </w:pPr>
            <w:r w:rsidRPr="00592998">
              <w:rPr>
                <w:rFonts w:asciiTheme="majorHAnsi" w:hAnsiTheme="majorHAnsi"/>
                <w:b w:val="0"/>
                <w:bCs w:val="0"/>
                <w:szCs w:val="18"/>
              </w:rPr>
              <w:t>7.1.2</w:t>
            </w:r>
          </w:p>
        </w:tc>
        <w:tc>
          <w:tcPr>
            <w:tcW w:w="1609" w:type="dxa"/>
          </w:tcPr>
          <w:p w14:paraId="3150C05B" w14:textId="09B73BBB"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Management System </w:t>
            </w:r>
          </w:p>
        </w:tc>
        <w:tc>
          <w:tcPr>
            <w:tcW w:w="6804" w:type="dxa"/>
          </w:tcPr>
          <w:p w14:paraId="01F024DA" w14:textId="47E6410E"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Systems are in place to manage risk and enable the effective management and operation of a quality </w:t>
            </w:r>
            <w:r w:rsidRPr="00CF15CB">
              <w:rPr>
                <w:rFonts w:asciiTheme="majorHAnsi" w:hAnsiTheme="majorHAnsi"/>
                <w:szCs w:val="18"/>
              </w:rPr>
              <w:t>service</w:t>
            </w:r>
            <w:r w:rsidR="004D2889" w:rsidRPr="00CF15CB">
              <w:t xml:space="preserve"> </w:t>
            </w:r>
            <w:r w:rsidR="004D2889" w:rsidRPr="00CF15CB">
              <w:rPr>
                <w:rFonts w:asciiTheme="majorHAnsi" w:hAnsiTheme="majorHAnsi"/>
                <w:szCs w:val="18"/>
              </w:rPr>
              <w:t>that is child safe</w:t>
            </w:r>
            <w:r w:rsidRPr="00CF15CB">
              <w:rPr>
                <w:rFonts w:asciiTheme="majorHAnsi" w:hAnsiTheme="majorHAnsi"/>
                <w:szCs w:val="18"/>
              </w:rPr>
              <w:t>.</w:t>
            </w:r>
          </w:p>
        </w:tc>
      </w:tr>
    </w:tbl>
    <w:p w14:paraId="044E86F5" w14:textId="2697D50D" w:rsidR="00A81408" w:rsidRPr="00344B89" w:rsidRDefault="00A81408" w:rsidP="00A81408">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257"/>
      </w:tblGrid>
      <w:tr w:rsidR="00A81408" w:rsidRPr="00E16F9B" w14:paraId="24085384" w14:textId="77777777" w:rsidTr="00E16F9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30392FFE" w:rsidR="00A81408" w:rsidRPr="00DD6E85" w:rsidRDefault="00EE6C48" w:rsidP="00A81408">
            <w:pPr>
              <w:ind w:hanging="27"/>
              <w:rPr>
                <w:rFonts w:ascii="Calibri Light" w:hAnsi="Calibri Light"/>
                <w:b w:val="0"/>
                <w:bCs w:val="0"/>
                <w:color w:val="000000" w:themeColor="text1"/>
                <w:sz w:val="24"/>
              </w:rPr>
            </w:pPr>
            <w:r w:rsidRPr="00DD6E85">
              <w:rPr>
                <w:rFonts w:cs="Arial"/>
                <w:b w:val="0"/>
                <w:bCs w:val="0"/>
                <w:sz w:val="24"/>
                <w:szCs w:val="24"/>
                <w:lang w:val="en-US"/>
              </w:rPr>
              <w:t xml:space="preserve">EDUCATION AND CARE SERVICES NATIONAL </w:t>
            </w:r>
            <w:r w:rsidR="00836DB6" w:rsidRPr="00DD6E85">
              <w:rPr>
                <w:rFonts w:cs="Arial"/>
                <w:b w:val="0"/>
                <w:bCs w:val="0"/>
                <w:sz w:val="24"/>
                <w:szCs w:val="24"/>
                <w:lang w:val="en-US"/>
              </w:rPr>
              <w:t xml:space="preserve">LAW AND NATIONAL </w:t>
            </w:r>
            <w:r w:rsidRPr="00DD6E85">
              <w:rPr>
                <w:rFonts w:cs="Arial"/>
                <w:b w:val="0"/>
                <w:bCs w:val="0"/>
                <w:sz w:val="24"/>
                <w:szCs w:val="24"/>
                <w:lang w:val="en-US"/>
              </w:rPr>
              <w:t>REGULATIONS</w:t>
            </w:r>
            <w:r w:rsidR="00836DB6" w:rsidRPr="00DD6E85">
              <w:rPr>
                <w:rFonts w:cs="Arial"/>
                <w:b w:val="0"/>
                <w:bCs w:val="0"/>
                <w:sz w:val="24"/>
                <w:szCs w:val="24"/>
                <w:lang w:val="en-US"/>
              </w:rPr>
              <w:t xml:space="preserve"> </w:t>
            </w:r>
          </w:p>
        </w:tc>
      </w:tr>
      <w:tr w:rsidR="00850DF0" w:rsidRPr="00E16F9B" w14:paraId="3C911511"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394EEAA" w14:textId="06BE71FB" w:rsidR="00850DF0" w:rsidRPr="004A49A3" w:rsidRDefault="004A49A3" w:rsidP="00836DB6">
            <w:pPr>
              <w:jc w:val="center"/>
              <w:rPr>
                <w:rFonts w:asciiTheme="majorHAnsi" w:hAnsiTheme="majorHAnsi" w:cs="Calibri"/>
                <w:b w:val="0"/>
                <w:bCs w:val="0"/>
              </w:rPr>
            </w:pPr>
            <w:r w:rsidRPr="004A49A3">
              <w:rPr>
                <w:rFonts w:asciiTheme="majorHAnsi" w:hAnsiTheme="majorHAnsi" w:cs="Calibri"/>
                <w:b w:val="0"/>
                <w:bCs w:val="0"/>
              </w:rPr>
              <w:t>S. 2A</w:t>
            </w:r>
          </w:p>
        </w:tc>
        <w:tc>
          <w:tcPr>
            <w:tcW w:w="7257" w:type="dxa"/>
          </w:tcPr>
          <w:p w14:paraId="4394BFDB" w14:textId="1332EF05" w:rsidR="00850DF0" w:rsidRPr="00DD6E85" w:rsidRDefault="004A49A3"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A49A3">
              <w:rPr>
                <w:rFonts w:asciiTheme="majorHAnsi" w:hAnsiTheme="majorHAnsi" w:cs="Calibri"/>
                <w:color w:val="000000"/>
              </w:rPr>
              <w:t>Paramount consideration—safety, rights and best interests of children</w:t>
            </w:r>
          </w:p>
        </w:tc>
      </w:tr>
      <w:tr w:rsidR="00850DF0" w:rsidRPr="00E16F9B" w14:paraId="511A741B"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3DC15A4" w14:textId="6646B2FD" w:rsidR="00850DF0" w:rsidRPr="00FE2492" w:rsidRDefault="00FE2492" w:rsidP="00836DB6">
            <w:pPr>
              <w:jc w:val="center"/>
              <w:rPr>
                <w:rFonts w:asciiTheme="majorHAnsi" w:hAnsiTheme="majorHAnsi" w:cs="Calibri"/>
                <w:b w:val="0"/>
                <w:bCs w:val="0"/>
              </w:rPr>
            </w:pPr>
            <w:r w:rsidRPr="00FE2492">
              <w:rPr>
                <w:rFonts w:asciiTheme="majorHAnsi" w:hAnsiTheme="majorHAnsi" w:cs="Calibri"/>
                <w:b w:val="0"/>
                <w:bCs w:val="0"/>
              </w:rPr>
              <w:t>S. 3A</w:t>
            </w:r>
          </w:p>
        </w:tc>
        <w:tc>
          <w:tcPr>
            <w:tcW w:w="7257" w:type="dxa"/>
          </w:tcPr>
          <w:p w14:paraId="4D36F9D0" w14:textId="24C2499F" w:rsidR="00850DF0" w:rsidRPr="00DD6E85" w:rsidRDefault="004A49A3"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A49A3">
              <w:rPr>
                <w:rFonts w:asciiTheme="majorHAnsi" w:hAnsiTheme="majorHAnsi" w:cs="Calibri"/>
                <w:color w:val="000000"/>
              </w:rPr>
              <w:t>Paramount consideration</w:t>
            </w:r>
          </w:p>
        </w:tc>
      </w:tr>
      <w:tr w:rsidR="00836DB6" w:rsidRPr="00E16F9B" w14:paraId="072ED29B"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D0E6952" w14:textId="5FE56022"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162A</w:t>
            </w:r>
          </w:p>
        </w:tc>
        <w:tc>
          <w:tcPr>
            <w:tcW w:w="7257" w:type="dxa"/>
          </w:tcPr>
          <w:p w14:paraId="1CEB3A78" w14:textId="6543B8ED" w:rsidR="00836DB6" w:rsidRPr="00DD6E85"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 xml:space="preserve">Child protection training </w:t>
            </w:r>
          </w:p>
        </w:tc>
      </w:tr>
      <w:tr w:rsidR="00FE2492" w:rsidRPr="00E16F9B" w14:paraId="17067E8A"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EFE1D1B" w14:textId="01C1AD89" w:rsidR="00FE2492" w:rsidRPr="00737608" w:rsidRDefault="00737608" w:rsidP="00836DB6">
            <w:pPr>
              <w:jc w:val="center"/>
              <w:rPr>
                <w:rFonts w:asciiTheme="majorHAnsi" w:hAnsiTheme="majorHAnsi" w:cs="Calibri"/>
                <w:b w:val="0"/>
                <w:bCs w:val="0"/>
              </w:rPr>
            </w:pPr>
            <w:r w:rsidRPr="00737608">
              <w:rPr>
                <w:rFonts w:asciiTheme="majorHAnsi" w:hAnsiTheme="majorHAnsi" w:cs="Calibri"/>
                <w:b w:val="0"/>
                <w:bCs w:val="0"/>
              </w:rPr>
              <w:t>S. 162B</w:t>
            </w:r>
          </w:p>
        </w:tc>
        <w:tc>
          <w:tcPr>
            <w:tcW w:w="7257" w:type="dxa"/>
          </w:tcPr>
          <w:p w14:paraId="65AF741E" w14:textId="3F2B1177" w:rsidR="00FE2492" w:rsidRPr="00DD6E85" w:rsidRDefault="00737608"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737608">
              <w:rPr>
                <w:rFonts w:asciiTheme="majorHAnsi" w:hAnsiTheme="majorHAnsi" w:cs="Calibri"/>
                <w:color w:val="000000"/>
              </w:rPr>
              <w:t>Child safety training</w:t>
            </w:r>
          </w:p>
        </w:tc>
      </w:tr>
      <w:tr w:rsidR="00836DB6" w:rsidRPr="00E16F9B" w14:paraId="4E1A2FA3"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AD1BDA3" w14:textId="47355A5F"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165</w:t>
            </w:r>
          </w:p>
        </w:tc>
        <w:tc>
          <w:tcPr>
            <w:tcW w:w="7257" w:type="dxa"/>
          </w:tcPr>
          <w:p w14:paraId="5B650914" w14:textId="721A4884" w:rsidR="00836DB6" w:rsidRPr="00DD6E85"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to inadequately supervise children</w:t>
            </w:r>
          </w:p>
        </w:tc>
      </w:tr>
      <w:tr w:rsidR="00737608" w:rsidRPr="00E16F9B" w14:paraId="6BE68A81"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58E2F79" w14:textId="7DF205AE" w:rsidR="00737608" w:rsidRPr="00DA2446" w:rsidRDefault="00DA2446" w:rsidP="00836DB6">
            <w:pPr>
              <w:jc w:val="center"/>
              <w:rPr>
                <w:rFonts w:asciiTheme="majorHAnsi" w:hAnsiTheme="majorHAnsi" w:cs="Calibri"/>
                <w:b w:val="0"/>
                <w:bCs w:val="0"/>
              </w:rPr>
            </w:pPr>
            <w:r w:rsidRPr="00DA2446">
              <w:rPr>
                <w:rFonts w:asciiTheme="majorHAnsi" w:hAnsiTheme="majorHAnsi" w:cs="Calibri"/>
                <w:b w:val="0"/>
                <w:bCs w:val="0"/>
              </w:rPr>
              <w:t>S. 166A</w:t>
            </w:r>
          </w:p>
        </w:tc>
        <w:tc>
          <w:tcPr>
            <w:tcW w:w="7257" w:type="dxa"/>
          </w:tcPr>
          <w:p w14:paraId="6AC03CBA" w14:textId="1DBD191D" w:rsidR="00737608" w:rsidRPr="00DD6E85" w:rsidRDefault="00DA244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A2446">
              <w:rPr>
                <w:rFonts w:asciiTheme="majorHAnsi" w:hAnsiTheme="majorHAnsi" w:cs="Calibri"/>
                <w:color w:val="000000"/>
              </w:rPr>
              <w:t xml:space="preserve">Offence to subject child to inappropriate conduct </w:t>
            </w:r>
          </w:p>
        </w:tc>
      </w:tr>
      <w:tr w:rsidR="00836DB6" w:rsidRPr="00E16F9B" w14:paraId="532312DA"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E846065" w14:textId="687B6BD7"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167</w:t>
            </w:r>
          </w:p>
        </w:tc>
        <w:tc>
          <w:tcPr>
            <w:tcW w:w="7257" w:type="dxa"/>
          </w:tcPr>
          <w:p w14:paraId="377308BD" w14:textId="711BB1C3" w:rsidR="00836DB6" w:rsidRPr="00DD6E85"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relating to protection of children from harm and hazards</w:t>
            </w:r>
          </w:p>
        </w:tc>
      </w:tr>
      <w:tr w:rsidR="00DB2B7C" w:rsidRPr="00E16F9B" w14:paraId="69B1A6E9"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7CE837B" w14:textId="090BB5FA" w:rsidR="00DB2B7C" w:rsidRPr="00DB442B" w:rsidRDefault="00DB442B" w:rsidP="00836DB6">
            <w:pPr>
              <w:jc w:val="center"/>
              <w:rPr>
                <w:rFonts w:asciiTheme="majorHAnsi" w:hAnsiTheme="majorHAnsi" w:cs="Calibri"/>
                <w:b w:val="0"/>
                <w:bCs w:val="0"/>
              </w:rPr>
            </w:pPr>
            <w:r w:rsidRPr="00DB442B">
              <w:rPr>
                <w:rFonts w:asciiTheme="majorHAnsi" w:hAnsiTheme="majorHAnsi" w:cs="Calibri"/>
                <w:b w:val="0"/>
                <w:bCs w:val="0"/>
              </w:rPr>
              <w:t>S.174(2)(a)</w:t>
            </w:r>
          </w:p>
        </w:tc>
        <w:tc>
          <w:tcPr>
            <w:tcW w:w="7257" w:type="dxa"/>
          </w:tcPr>
          <w:p w14:paraId="1896BBDC" w14:textId="617EF1BF" w:rsidR="00DB2B7C" w:rsidRPr="00DD6E85" w:rsidRDefault="00DB442B"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B442B">
              <w:rPr>
                <w:rFonts w:asciiTheme="majorHAnsi" w:hAnsiTheme="majorHAnsi" w:cs="Calibri"/>
                <w:color w:val="000000"/>
              </w:rPr>
              <w:t>Notification of serious incident</w:t>
            </w:r>
          </w:p>
        </w:tc>
      </w:tr>
      <w:tr w:rsidR="00DB442B" w:rsidRPr="00E16F9B" w14:paraId="1B226E0F"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CBCF0D4" w14:textId="24825929" w:rsidR="00DB442B" w:rsidRPr="00DB442B" w:rsidRDefault="004101C7" w:rsidP="00836DB6">
            <w:pPr>
              <w:jc w:val="center"/>
              <w:rPr>
                <w:rFonts w:asciiTheme="majorHAnsi" w:hAnsiTheme="majorHAnsi" w:cs="Calibri"/>
                <w:b w:val="0"/>
                <w:bCs w:val="0"/>
              </w:rPr>
            </w:pPr>
            <w:r w:rsidRPr="004101C7">
              <w:rPr>
                <w:rFonts w:asciiTheme="majorHAnsi" w:hAnsiTheme="majorHAnsi" w:cs="Calibri"/>
                <w:b w:val="0"/>
                <w:bCs w:val="0"/>
              </w:rPr>
              <w:lastRenderedPageBreak/>
              <w:t>PART 6A</w:t>
            </w:r>
          </w:p>
        </w:tc>
        <w:tc>
          <w:tcPr>
            <w:tcW w:w="7257" w:type="dxa"/>
          </w:tcPr>
          <w:p w14:paraId="776FE7F4" w14:textId="76CF2DC2" w:rsidR="00DB442B" w:rsidRPr="00DB442B" w:rsidRDefault="004101C7"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01C7">
              <w:rPr>
                <w:rFonts w:asciiTheme="majorHAnsi" w:hAnsiTheme="majorHAnsi" w:cs="Calibri"/>
                <w:color w:val="000000"/>
              </w:rPr>
              <w:t>Devices in education and care services</w:t>
            </w:r>
          </w:p>
        </w:tc>
      </w:tr>
      <w:tr w:rsidR="00836DB6" w:rsidRPr="00E16F9B" w14:paraId="4FA7261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9E992B5" w14:textId="13E15185" w:rsidR="00836DB6" w:rsidRPr="008703D1" w:rsidRDefault="00836DB6" w:rsidP="00836DB6">
            <w:pPr>
              <w:jc w:val="center"/>
              <w:rPr>
                <w:rFonts w:asciiTheme="majorHAnsi" w:hAnsiTheme="majorHAnsi" w:cs="Calibri"/>
              </w:rPr>
            </w:pPr>
            <w:r w:rsidRPr="008703D1">
              <w:rPr>
                <w:rFonts w:asciiTheme="majorHAnsi" w:hAnsiTheme="majorHAnsi" w:cs="Calibri"/>
                <w:b w:val="0"/>
                <w:bCs w:val="0"/>
              </w:rPr>
              <w:t>12</w:t>
            </w:r>
          </w:p>
        </w:tc>
        <w:tc>
          <w:tcPr>
            <w:tcW w:w="7257" w:type="dxa"/>
          </w:tcPr>
          <w:p w14:paraId="20AE094A" w14:textId="46011131" w:rsidR="00836DB6" w:rsidRPr="008703D1"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cs="Calibri"/>
                <w:color w:val="000000"/>
              </w:rPr>
              <w:t xml:space="preserve">Meaning of serious incident </w:t>
            </w:r>
          </w:p>
        </w:tc>
      </w:tr>
      <w:tr w:rsidR="00836DB6" w:rsidRPr="00E16F9B" w14:paraId="346CCD52"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B81488E" w14:textId="2E30AE98" w:rsidR="00836DB6" w:rsidRPr="008703D1" w:rsidRDefault="00836DB6" w:rsidP="00836DB6">
            <w:pPr>
              <w:jc w:val="center"/>
              <w:rPr>
                <w:rFonts w:asciiTheme="majorHAnsi" w:hAnsiTheme="majorHAnsi"/>
              </w:rPr>
            </w:pPr>
            <w:r w:rsidRPr="008703D1">
              <w:rPr>
                <w:rFonts w:asciiTheme="majorHAnsi" w:hAnsiTheme="majorHAnsi" w:cs="Calibri"/>
                <w:b w:val="0"/>
                <w:bCs w:val="0"/>
              </w:rPr>
              <w:t>73</w:t>
            </w:r>
          </w:p>
        </w:tc>
        <w:tc>
          <w:tcPr>
            <w:tcW w:w="7257" w:type="dxa"/>
          </w:tcPr>
          <w:p w14:paraId="79C923BC" w14:textId="1CA6BFFB" w:rsidR="00836DB6" w:rsidRPr="008703D1"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Educational Program</w:t>
            </w:r>
          </w:p>
        </w:tc>
      </w:tr>
      <w:tr w:rsidR="00836DB6" w:rsidRPr="00E16F9B" w14:paraId="4EA00D91"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E935AFA" w14:textId="441FD3F4" w:rsidR="00836DB6" w:rsidRPr="008703D1" w:rsidRDefault="00836DB6" w:rsidP="00836DB6">
            <w:pPr>
              <w:jc w:val="center"/>
              <w:rPr>
                <w:rFonts w:asciiTheme="majorHAnsi" w:hAnsiTheme="majorHAnsi"/>
              </w:rPr>
            </w:pPr>
            <w:r w:rsidRPr="008703D1">
              <w:rPr>
                <w:rFonts w:asciiTheme="majorHAnsi" w:hAnsiTheme="majorHAnsi" w:cs="Calibri"/>
                <w:b w:val="0"/>
                <w:bCs w:val="0"/>
              </w:rPr>
              <w:t>76</w:t>
            </w:r>
          </w:p>
        </w:tc>
        <w:tc>
          <w:tcPr>
            <w:tcW w:w="7257" w:type="dxa"/>
          </w:tcPr>
          <w:p w14:paraId="4615D52E" w14:textId="14131454" w:rsidR="00836DB6" w:rsidRPr="008703D1"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Information about educational program to be given to parents</w:t>
            </w:r>
          </w:p>
        </w:tc>
      </w:tr>
      <w:tr w:rsidR="00836DB6" w:rsidRPr="00E16F9B" w14:paraId="10BD0C2F"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D649924" w14:textId="097348E8" w:rsidR="00836DB6" w:rsidRPr="00E16F9B" w:rsidRDefault="00836DB6" w:rsidP="00836DB6">
            <w:pPr>
              <w:jc w:val="center"/>
              <w:rPr>
                <w:rFonts w:asciiTheme="majorHAnsi" w:hAnsiTheme="majorHAnsi"/>
                <w:b w:val="0"/>
                <w:bCs w:val="0"/>
              </w:rPr>
            </w:pPr>
            <w:r w:rsidRPr="00E16F9B">
              <w:rPr>
                <w:rFonts w:asciiTheme="majorHAnsi" w:hAnsiTheme="majorHAnsi"/>
                <w:b w:val="0"/>
                <w:bCs w:val="0"/>
              </w:rPr>
              <w:t>84</w:t>
            </w:r>
          </w:p>
        </w:tc>
        <w:tc>
          <w:tcPr>
            <w:tcW w:w="7257" w:type="dxa"/>
          </w:tcPr>
          <w:p w14:paraId="6753B113" w14:textId="61816AF9" w:rsidR="00836DB6" w:rsidRPr="00E16F9B"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16F9B">
              <w:rPr>
                <w:rFonts w:asciiTheme="majorHAnsi" w:hAnsiTheme="majorHAnsi"/>
              </w:rPr>
              <w:t>Awareness of child protection law</w:t>
            </w:r>
          </w:p>
        </w:tc>
      </w:tr>
      <w:tr w:rsidR="00836DB6" w:rsidRPr="00E16F9B" w14:paraId="1E58A31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C482458" w14:textId="1868F45E"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115</w:t>
            </w:r>
          </w:p>
        </w:tc>
        <w:tc>
          <w:tcPr>
            <w:tcW w:w="7257" w:type="dxa"/>
          </w:tcPr>
          <w:p w14:paraId="16A6F6D9" w14:textId="50D28DA3"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Premises designed to facilitate supervision </w:t>
            </w:r>
          </w:p>
        </w:tc>
      </w:tr>
      <w:tr w:rsidR="00836DB6" w:rsidRPr="00E16F9B" w14:paraId="514CF0C4"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0B313BF" w14:textId="2CF2B968"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122</w:t>
            </w:r>
          </w:p>
        </w:tc>
        <w:tc>
          <w:tcPr>
            <w:tcW w:w="7257" w:type="dxa"/>
          </w:tcPr>
          <w:p w14:paraId="31096AA4" w14:textId="3890903D"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Educators must be working directly with children to be included in ratios</w:t>
            </w:r>
          </w:p>
        </w:tc>
      </w:tr>
      <w:tr w:rsidR="00836DB6" w:rsidRPr="00E16F9B" w14:paraId="4F3B6AD2"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A4DF88A" w14:textId="679559B8"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123</w:t>
            </w:r>
          </w:p>
        </w:tc>
        <w:tc>
          <w:tcPr>
            <w:tcW w:w="7257" w:type="dxa"/>
          </w:tcPr>
          <w:p w14:paraId="5C449CAC" w14:textId="6B72457A"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Educator to child ratios – centre-based services</w:t>
            </w:r>
          </w:p>
        </w:tc>
      </w:tr>
      <w:tr w:rsidR="00836DB6" w:rsidRPr="00E16F9B" w14:paraId="4FD36AA7"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1F515CF" w14:textId="53E464CF" w:rsidR="00836DB6" w:rsidRPr="006D12F3" w:rsidRDefault="00836DB6" w:rsidP="00836DB6">
            <w:pPr>
              <w:jc w:val="center"/>
              <w:rPr>
                <w:rFonts w:asciiTheme="majorHAnsi" w:hAnsiTheme="majorHAnsi"/>
              </w:rPr>
            </w:pPr>
            <w:r w:rsidRPr="006D12F3">
              <w:rPr>
                <w:rFonts w:asciiTheme="majorHAnsi" w:hAnsiTheme="majorHAnsi" w:cs="Calibri"/>
                <w:b w:val="0"/>
                <w:bCs w:val="0"/>
              </w:rPr>
              <w:t>149</w:t>
            </w:r>
          </w:p>
        </w:tc>
        <w:tc>
          <w:tcPr>
            <w:tcW w:w="7257" w:type="dxa"/>
          </w:tcPr>
          <w:p w14:paraId="2252715B" w14:textId="7BFC3D9A"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Volunteers and students</w:t>
            </w:r>
          </w:p>
        </w:tc>
      </w:tr>
      <w:tr w:rsidR="00836DB6" w:rsidRPr="00E16F9B" w14:paraId="061E495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CDC32C4" w14:textId="16D42613" w:rsidR="00836DB6" w:rsidRPr="006D12F3" w:rsidRDefault="00836DB6" w:rsidP="00836DB6">
            <w:pPr>
              <w:jc w:val="center"/>
              <w:rPr>
                <w:rFonts w:asciiTheme="majorHAnsi" w:hAnsiTheme="majorHAnsi"/>
              </w:rPr>
            </w:pPr>
            <w:r w:rsidRPr="006D12F3">
              <w:rPr>
                <w:rFonts w:asciiTheme="majorHAnsi" w:hAnsiTheme="majorHAnsi" w:cs="Calibri"/>
                <w:b w:val="0"/>
                <w:bCs w:val="0"/>
              </w:rPr>
              <w:t>155</w:t>
            </w:r>
          </w:p>
        </w:tc>
        <w:tc>
          <w:tcPr>
            <w:tcW w:w="7257" w:type="dxa"/>
          </w:tcPr>
          <w:p w14:paraId="0694661E" w14:textId="63C55462"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Interactions with children</w:t>
            </w:r>
          </w:p>
        </w:tc>
      </w:tr>
      <w:tr w:rsidR="00836DB6" w:rsidRPr="00E16F9B" w14:paraId="4956FE58"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A8DD26D" w14:textId="24431742" w:rsidR="00836DB6" w:rsidRPr="006D12F3" w:rsidRDefault="00836DB6" w:rsidP="00836DB6">
            <w:pPr>
              <w:jc w:val="center"/>
              <w:rPr>
                <w:rFonts w:asciiTheme="majorHAnsi" w:hAnsiTheme="majorHAnsi"/>
              </w:rPr>
            </w:pPr>
            <w:r w:rsidRPr="006D12F3">
              <w:rPr>
                <w:rFonts w:asciiTheme="majorHAnsi" w:hAnsiTheme="majorHAnsi" w:cs="Calibri"/>
                <w:b w:val="0"/>
                <w:bCs w:val="0"/>
              </w:rPr>
              <w:t>156</w:t>
            </w:r>
          </w:p>
        </w:tc>
        <w:tc>
          <w:tcPr>
            <w:tcW w:w="7257" w:type="dxa"/>
          </w:tcPr>
          <w:p w14:paraId="0DCE95D6" w14:textId="3CE008C8"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Relationships in groups</w:t>
            </w:r>
          </w:p>
        </w:tc>
      </w:tr>
      <w:tr w:rsidR="00836DB6" w:rsidRPr="00E16F9B" w14:paraId="158D1CC8"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E78B768" w14:textId="75002941"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168</w:t>
            </w:r>
          </w:p>
        </w:tc>
        <w:tc>
          <w:tcPr>
            <w:tcW w:w="7257" w:type="dxa"/>
          </w:tcPr>
          <w:p w14:paraId="2821036C" w14:textId="64DC3DEE"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Education and care services must have policies and procedures </w:t>
            </w:r>
          </w:p>
        </w:tc>
      </w:tr>
      <w:tr w:rsidR="00836DB6" w:rsidRPr="00E16F9B" w14:paraId="73981AEB"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05FC5BA" w14:textId="43202315"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170</w:t>
            </w:r>
          </w:p>
        </w:tc>
        <w:tc>
          <w:tcPr>
            <w:tcW w:w="7257" w:type="dxa"/>
          </w:tcPr>
          <w:p w14:paraId="2531690F" w14:textId="405687D1" w:rsidR="00836DB6" w:rsidRPr="006D12F3" w:rsidRDefault="002B77DB"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 xml:space="preserve">Policies and procedures to be followed </w:t>
            </w:r>
          </w:p>
        </w:tc>
      </w:tr>
      <w:tr w:rsidR="00836DB6" w:rsidRPr="00E16F9B" w14:paraId="52A8228D"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7D4F8B0" w14:textId="28D0B8FB"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171</w:t>
            </w:r>
          </w:p>
        </w:tc>
        <w:tc>
          <w:tcPr>
            <w:tcW w:w="7257" w:type="dxa"/>
          </w:tcPr>
          <w:p w14:paraId="30554796" w14:textId="52A544A0" w:rsidR="00836DB6" w:rsidRPr="006D12F3" w:rsidRDefault="002B77DB"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Policies and procedures to be kept available</w:t>
            </w:r>
          </w:p>
        </w:tc>
      </w:tr>
      <w:tr w:rsidR="00836DB6" w:rsidRPr="00E16F9B" w14:paraId="532FAED6"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624C723" w14:textId="07586E31"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172</w:t>
            </w:r>
          </w:p>
        </w:tc>
        <w:tc>
          <w:tcPr>
            <w:tcW w:w="7257" w:type="dxa"/>
          </w:tcPr>
          <w:p w14:paraId="0BF86462" w14:textId="1E79A180" w:rsidR="00836DB6" w:rsidRPr="006D12F3" w:rsidRDefault="002B77DB"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Notification of change to policies or procedures</w:t>
            </w:r>
          </w:p>
        </w:tc>
      </w:tr>
      <w:tr w:rsidR="00836DB6" w:rsidRPr="00E16F9B" w14:paraId="3DF430B3"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BBEA34F" w14:textId="282271A0"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175</w:t>
            </w:r>
          </w:p>
        </w:tc>
        <w:tc>
          <w:tcPr>
            <w:tcW w:w="7257" w:type="dxa"/>
          </w:tcPr>
          <w:p w14:paraId="7B8BD195" w14:textId="08E93B59" w:rsidR="00836DB6" w:rsidRPr="006D12F3" w:rsidRDefault="002B77DB"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Prescribed information to be notified to Regulatory Authority</w:t>
            </w:r>
          </w:p>
        </w:tc>
      </w:tr>
      <w:tr w:rsidR="00836DB6" w:rsidRPr="00E16F9B" w14:paraId="01E86C50"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90801C0" w14:textId="53A08D5A"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176</w:t>
            </w:r>
          </w:p>
        </w:tc>
        <w:tc>
          <w:tcPr>
            <w:tcW w:w="7257" w:type="dxa"/>
          </w:tcPr>
          <w:p w14:paraId="3337E211" w14:textId="27CB7B5A" w:rsidR="00836DB6" w:rsidRPr="006D12F3" w:rsidRDefault="002B77DB"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Time to notify certain information to Regulatory Authority</w:t>
            </w:r>
          </w:p>
        </w:tc>
      </w:tr>
      <w:tr w:rsidR="004101C7" w:rsidRPr="00E16F9B" w14:paraId="26422729"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40FE1CB" w14:textId="077045B7" w:rsidR="004101C7" w:rsidRPr="00432E03" w:rsidRDefault="0045439F" w:rsidP="00836DB6">
            <w:pPr>
              <w:jc w:val="center"/>
              <w:rPr>
                <w:rFonts w:asciiTheme="majorHAnsi" w:hAnsiTheme="majorHAnsi"/>
                <w:b w:val="0"/>
                <w:bCs w:val="0"/>
              </w:rPr>
            </w:pPr>
            <w:r w:rsidRPr="00432E03">
              <w:rPr>
                <w:rFonts w:asciiTheme="majorHAnsi" w:hAnsiTheme="majorHAnsi"/>
                <w:b w:val="0"/>
                <w:bCs w:val="0"/>
              </w:rPr>
              <w:t>179A</w:t>
            </w:r>
          </w:p>
        </w:tc>
        <w:tc>
          <w:tcPr>
            <w:tcW w:w="7257" w:type="dxa"/>
          </w:tcPr>
          <w:p w14:paraId="7055CA63" w14:textId="5CF8835F" w:rsidR="004101C7" w:rsidRPr="006D12F3" w:rsidRDefault="0045439F"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5439F">
              <w:rPr>
                <w:rFonts w:asciiTheme="majorHAnsi" w:hAnsiTheme="majorHAnsi"/>
              </w:rPr>
              <w:t>Prescribed information to be kept in written record of authorisation to possess or control personal device</w:t>
            </w:r>
          </w:p>
        </w:tc>
      </w:tr>
      <w:tr w:rsidR="0045439F" w:rsidRPr="00E16F9B" w14:paraId="2ED6875E"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098D5B0" w14:textId="04FB04E3" w:rsidR="0045439F" w:rsidRPr="00432E03" w:rsidRDefault="0045439F" w:rsidP="00836DB6">
            <w:pPr>
              <w:jc w:val="center"/>
              <w:rPr>
                <w:rFonts w:asciiTheme="majorHAnsi" w:hAnsiTheme="majorHAnsi"/>
                <w:b w:val="0"/>
                <w:bCs w:val="0"/>
              </w:rPr>
            </w:pPr>
            <w:r w:rsidRPr="00432E03">
              <w:rPr>
                <w:rFonts w:asciiTheme="majorHAnsi" w:hAnsiTheme="majorHAnsi"/>
                <w:b w:val="0"/>
                <w:bCs w:val="0"/>
              </w:rPr>
              <w:t>179B</w:t>
            </w:r>
          </w:p>
        </w:tc>
        <w:tc>
          <w:tcPr>
            <w:tcW w:w="7257" w:type="dxa"/>
          </w:tcPr>
          <w:p w14:paraId="724A7E27" w14:textId="2024CD4A" w:rsidR="0045439F" w:rsidRPr="006D12F3" w:rsidRDefault="00432E03"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32E03">
              <w:rPr>
                <w:rFonts w:asciiTheme="majorHAnsi" w:hAnsiTheme="majorHAnsi"/>
              </w:rPr>
              <w:t xml:space="preserve">Prescribed period to keep written record of authorisation to possess or control personal device </w:t>
            </w:r>
          </w:p>
        </w:tc>
      </w:tr>
      <w:tr w:rsidR="00836DB6" w:rsidRPr="00E16F9B" w14:paraId="4588EB0D"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195D043" w14:textId="7E7B7B2A" w:rsidR="00836DB6" w:rsidRPr="00E16F9B" w:rsidRDefault="00836DB6" w:rsidP="00836DB6">
            <w:pPr>
              <w:jc w:val="center"/>
              <w:rPr>
                <w:rFonts w:asciiTheme="majorHAnsi" w:hAnsiTheme="majorHAnsi"/>
                <w:b w:val="0"/>
                <w:bCs w:val="0"/>
              </w:rPr>
            </w:pPr>
            <w:r w:rsidRPr="00E16F9B">
              <w:rPr>
                <w:rFonts w:asciiTheme="majorHAnsi" w:hAnsiTheme="majorHAnsi"/>
                <w:b w:val="0"/>
                <w:bCs w:val="0"/>
              </w:rPr>
              <w:t>181</w:t>
            </w:r>
          </w:p>
        </w:tc>
        <w:tc>
          <w:tcPr>
            <w:tcW w:w="7257" w:type="dxa"/>
          </w:tcPr>
          <w:p w14:paraId="4B638F9A" w14:textId="0B085E00" w:rsidR="00836DB6" w:rsidRPr="00E16F9B"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16F9B">
              <w:rPr>
                <w:rFonts w:asciiTheme="majorHAnsi" w:hAnsiTheme="majorHAnsi"/>
              </w:rPr>
              <w:t>Confidentiality of records kept by approved provider</w:t>
            </w:r>
          </w:p>
        </w:tc>
      </w:tr>
      <w:tr w:rsidR="00836DB6" w:rsidRPr="00E16F9B" w14:paraId="5231A790"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641D8B1" w14:textId="042158A7" w:rsidR="00836DB6" w:rsidRPr="008703D1" w:rsidRDefault="00836DB6" w:rsidP="00836DB6">
            <w:pPr>
              <w:jc w:val="center"/>
              <w:rPr>
                <w:rFonts w:asciiTheme="majorHAnsi" w:hAnsiTheme="majorHAnsi"/>
              </w:rPr>
            </w:pPr>
            <w:r w:rsidRPr="008703D1">
              <w:rPr>
                <w:rFonts w:asciiTheme="majorHAnsi" w:hAnsiTheme="majorHAnsi" w:cs="Calibri"/>
                <w:b w:val="0"/>
                <w:bCs w:val="0"/>
              </w:rPr>
              <w:t>183</w:t>
            </w:r>
          </w:p>
        </w:tc>
        <w:tc>
          <w:tcPr>
            <w:tcW w:w="7257" w:type="dxa"/>
          </w:tcPr>
          <w:p w14:paraId="3722EED8" w14:textId="0E52B1C6" w:rsidR="00836DB6" w:rsidRPr="008703D1"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Storage of records and other documents</w:t>
            </w:r>
          </w:p>
        </w:tc>
      </w:tr>
      <w:tr w:rsidR="00836DB6" w:rsidRPr="00E16F9B" w14:paraId="56905EB9"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EE05BFC" w14:textId="157AA7C3" w:rsidR="00836DB6" w:rsidRPr="008703D1" w:rsidRDefault="00836DB6" w:rsidP="00836DB6">
            <w:pPr>
              <w:jc w:val="center"/>
              <w:rPr>
                <w:rFonts w:asciiTheme="majorHAnsi" w:hAnsiTheme="majorHAnsi"/>
              </w:rPr>
            </w:pPr>
            <w:r w:rsidRPr="008703D1">
              <w:rPr>
                <w:rFonts w:asciiTheme="majorHAnsi" w:hAnsiTheme="majorHAnsi" w:cs="Calibri"/>
                <w:b w:val="0"/>
                <w:bCs w:val="0"/>
              </w:rPr>
              <w:t>184</w:t>
            </w:r>
          </w:p>
        </w:tc>
        <w:tc>
          <w:tcPr>
            <w:tcW w:w="7257" w:type="dxa"/>
          </w:tcPr>
          <w:p w14:paraId="7035AF3B" w14:textId="1D82AB79" w:rsidR="00836DB6" w:rsidRPr="008703D1"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Storage of records after service approval transferred</w:t>
            </w:r>
          </w:p>
        </w:tc>
      </w:tr>
    </w:tbl>
    <w:p w14:paraId="75BBE8E6" w14:textId="12E401DA" w:rsidR="005D148A" w:rsidRDefault="005D148A" w:rsidP="005D148A">
      <w:pPr>
        <w:spacing w:line="360" w:lineRule="auto"/>
        <w:rPr>
          <w:rFonts w:cs="Arial"/>
          <w:sz w:val="24"/>
          <w:szCs w:val="24"/>
          <w:lang w:val="en-US"/>
        </w:rPr>
      </w:pPr>
    </w:p>
    <w:p w14:paraId="1D404023" w14:textId="4744B452" w:rsidR="009565C1" w:rsidRPr="00C011F0" w:rsidRDefault="009565C1" w:rsidP="009565C1">
      <w:pPr>
        <w:rPr>
          <w:rFonts w:cs="Arial"/>
          <w:sz w:val="24"/>
          <w:szCs w:val="24"/>
        </w:rPr>
      </w:pPr>
      <w:bookmarkStart w:id="0" w:name="_Hlk62056613"/>
      <w:r w:rsidRPr="00D91D12">
        <w:rPr>
          <w:color w:val="000000" w:themeColor="text1"/>
          <w:sz w:val="24"/>
          <w:szCs w:val="24"/>
          <w:lang w:val="en-US"/>
        </w:rPr>
        <w:t>RELATED LEGISLATION</w:t>
      </w:r>
      <w:r w:rsidRPr="00C011F0">
        <w:rPr>
          <w:color w:val="000000" w:themeColor="text1"/>
          <w:sz w:val="24"/>
          <w:szCs w:val="24"/>
          <w:lang w:val="en-US"/>
        </w:rPr>
        <w:t xml:space="preserve"> </w:t>
      </w:r>
    </w:p>
    <w:tbl>
      <w:tblPr>
        <w:tblStyle w:val="PlainTable11"/>
        <w:tblW w:w="0" w:type="auto"/>
        <w:tblInd w:w="0" w:type="dxa"/>
        <w:tblLook w:val="04A0" w:firstRow="1" w:lastRow="0" w:firstColumn="1" w:lastColumn="0" w:noHBand="0" w:noVBand="1"/>
      </w:tblPr>
      <w:tblGrid>
        <w:gridCol w:w="4531"/>
        <w:gridCol w:w="4678"/>
      </w:tblGrid>
      <w:tr w:rsidR="009565C1" w:rsidRPr="00135255" w14:paraId="33AAE256" w14:textId="77777777" w:rsidTr="00A7705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93650" w14:textId="77777777" w:rsidR="009565C1" w:rsidRPr="00135255" w:rsidRDefault="009565C1">
            <w:pPr>
              <w:rPr>
                <w:rFonts w:asciiTheme="majorHAnsi" w:hAnsiTheme="majorHAnsi"/>
                <w:b w:val="0"/>
                <w:bCs w:val="0"/>
              </w:rPr>
            </w:pPr>
            <w:r w:rsidRPr="00135255">
              <w:rPr>
                <w:rFonts w:asciiTheme="majorHAnsi" w:hAnsiTheme="majorHAnsi"/>
                <w:b w:val="0"/>
                <w:bCs w:val="0"/>
              </w:rPr>
              <w:t xml:space="preserve">Child Care Subsidy Secretary’s Rules 2017 </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56C5C" w14:textId="1E9A7D32" w:rsidR="009565C1" w:rsidRPr="00135255" w:rsidRDefault="008B2150">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8B2150">
              <w:rPr>
                <w:rFonts w:asciiTheme="majorHAnsi" w:hAnsiTheme="majorHAnsi"/>
                <w:b w:val="0"/>
              </w:rPr>
              <w:t>Privacy Act 1988 (</w:t>
            </w:r>
            <w:proofErr w:type="spellStart"/>
            <w:r w:rsidRPr="008B2150">
              <w:rPr>
                <w:rFonts w:asciiTheme="majorHAnsi" w:hAnsiTheme="majorHAnsi"/>
                <w:b w:val="0"/>
              </w:rPr>
              <w:t>Cth</w:t>
            </w:r>
            <w:proofErr w:type="spellEnd"/>
            <w:r w:rsidRPr="008B2150">
              <w:rPr>
                <w:rFonts w:asciiTheme="majorHAnsi" w:hAnsiTheme="majorHAnsi"/>
                <w:b w:val="0"/>
              </w:rPr>
              <w:t>)</w:t>
            </w:r>
          </w:p>
        </w:tc>
      </w:tr>
      <w:tr w:rsidR="00A7705A" w14:paraId="0661C83A" w14:textId="77777777" w:rsidTr="00A7705A">
        <w:trPr>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97FA96" w14:textId="4CF8046C" w:rsidR="00A7705A" w:rsidRPr="006D12F3" w:rsidRDefault="000649A2" w:rsidP="00A67491">
            <w:pPr>
              <w:rPr>
                <w:rFonts w:asciiTheme="majorHAnsi" w:hAnsiTheme="majorHAnsi"/>
                <w:b w:val="0"/>
                <w:bCs w:val="0"/>
              </w:rPr>
            </w:pPr>
            <w:r w:rsidRPr="000649A2">
              <w:rPr>
                <w:rFonts w:asciiTheme="majorHAnsi" w:hAnsiTheme="majorHAnsi"/>
                <w:b w:val="0"/>
                <w:bCs w:val="0"/>
              </w:rPr>
              <w:t>Surveillance Devices Act 2004 (</w:t>
            </w:r>
            <w:proofErr w:type="spellStart"/>
            <w:r w:rsidRPr="000649A2">
              <w:rPr>
                <w:rFonts w:asciiTheme="majorHAnsi" w:hAnsiTheme="majorHAnsi"/>
                <w:b w:val="0"/>
                <w:bCs w:val="0"/>
              </w:rPr>
              <w:t>Cth</w:t>
            </w:r>
            <w:proofErr w:type="spellEnd"/>
            <w:r w:rsidRPr="000649A2">
              <w:rPr>
                <w:rFonts w:asciiTheme="majorHAnsi" w:hAnsiTheme="majorHAnsi"/>
                <w:b w:val="0"/>
                <w:bCs w:val="0"/>
              </w:rPr>
              <w:t>)</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4500" w14:textId="2738EBD1" w:rsidR="00A7705A" w:rsidRPr="006D12F3" w:rsidRDefault="007F7CA8" w:rsidP="00A6749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B77DB">
              <w:rPr>
                <w:rFonts w:asciiTheme="majorHAnsi" w:eastAsia="Times New Roman" w:hAnsiTheme="majorHAnsi" w:cstheme="majorHAnsi"/>
                <w:lang w:eastAsia="en-GB"/>
              </w:rPr>
              <w:t xml:space="preserve">Family Assistance Law </w:t>
            </w:r>
            <w:r w:rsidRPr="002B77DB">
              <w:rPr>
                <w:rFonts w:asciiTheme="majorHAnsi" w:eastAsia="Times New Roman" w:hAnsiTheme="majorHAnsi" w:cstheme="majorHAnsi"/>
                <w:sz w:val="20"/>
                <w:szCs w:val="20"/>
                <w:lang w:eastAsia="en-GB"/>
              </w:rPr>
              <w:t xml:space="preserve">– Incorporating all related legislation as identified within the </w:t>
            </w:r>
            <w:hyperlink r:id="rId12" w:history="1">
              <w:r w:rsidRPr="002B77DB">
                <w:rPr>
                  <w:rFonts w:asciiTheme="majorHAnsi" w:hAnsiTheme="majorHAnsi" w:cstheme="majorHAnsi"/>
                  <w:color w:val="0563C1" w:themeColor="hyperlink"/>
                  <w:sz w:val="20"/>
                  <w:szCs w:val="20"/>
                  <w:u w:val="single"/>
                </w:rPr>
                <w:t>Child Care Provider Handbook</w:t>
              </w:r>
            </w:hyperlink>
          </w:p>
        </w:tc>
      </w:tr>
      <w:bookmarkEnd w:id="0"/>
    </w:tbl>
    <w:p w14:paraId="0633809E" w14:textId="77777777" w:rsidR="00E53DAC" w:rsidRDefault="00E53DAC" w:rsidP="00B459C8">
      <w:pPr>
        <w:spacing w:line="240" w:lineRule="auto"/>
        <w:rPr>
          <w:rFonts w:cs="Arial"/>
          <w:sz w:val="24"/>
          <w:szCs w:val="24"/>
          <w:lang w:val="en-US"/>
        </w:rPr>
      </w:pPr>
    </w:p>
    <w:p w14:paraId="0F6D56A1" w14:textId="3C68BF6B" w:rsidR="00B2170C" w:rsidRDefault="005D148A" w:rsidP="001466E8">
      <w:pPr>
        <w:spacing w:after="0" w:line="360" w:lineRule="auto"/>
        <w:rPr>
          <w:rFonts w:asciiTheme="majorHAnsi" w:hAnsiTheme="majorHAnsi" w:cs="Arial"/>
          <w:szCs w:val="18"/>
          <w:lang w:eastAsia="en-AU"/>
        </w:rPr>
      </w:pPr>
      <w:r w:rsidRPr="00135255">
        <w:rPr>
          <w:rFonts w:cs="Arial"/>
          <w:sz w:val="24"/>
          <w:szCs w:val="24"/>
        </w:rPr>
        <w:lastRenderedPageBreak/>
        <w:t>PURPOSE</w:t>
      </w:r>
      <w:r w:rsidR="002B77DB">
        <w:rPr>
          <w:rFonts w:cs="Arial"/>
          <w:sz w:val="24"/>
          <w:szCs w:val="24"/>
        </w:rPr>
        <w:t xml:space="preserve"> </w:t>
      </w:r>
      <w:r w:rsidR="00BD5213" w:rsidRPr="00135255">
        <w:rPr>
          <w:rFonts w:asciiTheme="majorHAnsi" w:hAnsiTheme="majorHAnsi" w:cs="Arial"/>
        </w:rPr>
        <w:br/>
      </w:r>
      <w:r w:rsidR="00B74692" w:rsidRPr="00DD6E85">
        <w:rPr>
          <w:rFonts w:asciiTheme="majorHAnsi" w:hAnsiTheme="majorHAnsi"/>
        </w:rPr>
        <w:t>Children’s safety and wellbeing is paramount and o</w:t>
      </w:r>
      <w:r w:rsidR="002B77DB" w:rsidRPr="00DD6E85">
        <w:rPr>
          <w:rFonts w:asciiTheme="majorHAnsi" w:hAnsiTheme="majorHAnsi"/>
        </w:rPr>
        <w:t>ur</w:t>
      </w:r>
      <w:r w:rsidR="004E50E7" w:rsidRPr="004E50E7">
        <w:rPr>
          <w:rFonts w:asciiTheme="majorHAnsi" w:hAnsiTheme="majorHAnsi" w:cs="Arial"/>
          <w:color w:val="000000" w:themeColor="text1"/>
          <w:szCs w:val="20"/>
        </w:rPr>
        <w:t xml:space="preserve"> </w:t>
      </w:r>
      <w:r w:rsidR="004E50E7">
        <w:rPr>
          <w:rFonts w:asciiTheme="majorHAnsi" w:hAnsiTheme="majorHAnsi" w:cs="Arial"/>
          <w:color w:val="000000" w:themeColor="text1"/>
          <w:szCs w:val="20"/>
        </w:rPr>
        <w:t>OSHC</w:t>
      </w:r>
      <w:r w:rsidR="002B77DB" w:rsidRPr="00DD6E85">
        <w:rPr>
          <w:rFonts w:asciiTheme="majorHAnsi" w:hAnsiTheme="majorHAnsi"/>
        </w:rPr>
        <w:t xml:space="preserve"> Service has the responsibility to provide </w:t>
      </w:r>
      <w:r w:rsidR="007968CC" w:rsidRPr="00DD6E85">
        <w:rPr>
          <w:rFonts w:asciiTheme="majorHAnsi" w:hAnsiTheme="majorHAnsi"/>
        </w:rPr>
        <w:t xml:space="preserve">and maintain </w:t>
      </w:r>
      <w:r w:rsidR="002B77DB" w:rsidRPr="00DD6E85">
        <w:rPr>
          <w:rFonts w:asciiTheme="majorHAnsi" w:hAnsiTheme="majorHAnsi"/>
        </w:rPr>
        <w:t>a safe and secure working and learning environment for staff, children, visitors and contractors</w:t>
      </w:r>
      <w:r w:rsidR="00F326EC" w:rsidRPr="00DD6E85">
        <w:rPr>
          <w:rFonts w:asciiTheme="majorHAnsi" w:hAnsiTheme="majorHAnsi"/>
        </w:rPr>
        <w:t>, including online environments</w:t>
      </w:r>
      <w:r w:rsidR="002B77DB" w:rsidRPr="00DD6E85">
        <w:rPr>
          <w:rFonts w:asciiTheme="majorHAnsi" w:hAnsiTheme="majorHAnsi"/>
        </w:rPr>
        <w:t>. We aim t</w:t>
      </w:r>
      <w:r w:rsidR="00BD5213" w:rsidRPr="00DD6E85">
        <w:rPr>
          <w:rFonts w:asciiTheme="majorHAnsi" w:hAnsiTheme="majorHAnsi" w:cs="Arial"/>
          <w:szCs w:val="18"/>
          <w:lang w:eastAsia="en-AU"/>
        </w:rPr>
        <w:t xml:space="preserve">o create and maintain a </w:t>
      </w:r>
      <w:r w:rsidR="0019759F" w:rsidRPr="00DD6E85">
        <w:rPr>
          <w:rFonts w:asciiTheme="majorHAnsi" w:hAnsiTheme="majorHAnsi" w:cs="Arial"/>
          <w:szCs w:val="18"/>
          <w:lang w:eastAsia="en-AU"/>
        </w:rPr>
        <w:t>positive digital</w:t>
      </w:r>
      <w:r w:rsidR="00B2170C" w:rsidRPr="00DD6E85">
        <w:rPr>
          <w:rFonts w:asciiTheme="majorHAnsi" w:hAnsiTheme="majorHAnsi" w:cs="Arial"/>
          <w:szCs w:val="18"/>
          <w:lang w:eastAsia="en-AU"/>
        </w:rPr>
        <w:t xml:space="preserve"> </w:t>
      </w:r>
      <w:r w:rsidR="00BD5213" w:rsidRPr="00DD6E85">
        <w:rPr>
          <w:rFonts w:asciiTheme="majorHAnsi" w:hAnsiTheme="majorHAnsi" w:cs="Arial"/>
          <w:szCs w:val="18"/>
          <w:lang w:eastAsia="en-AU"/>
        </w:rPr>
        <w:t xml:space="preserve">safe culture that works in conjunction with our </w:t>
      </w:r>
      <w:r w:rsidR="004E50E7">
        <w:rPr>
          <w:rFonts w:asciiTheme="majorHAnsi" w:hAnsiTheme="majorHAnsi" w:cs="Arial"/>
          <w:color w:val="000000" w:themeColor="text1"/>
          <w:szCs w:val="20"/>
        </w:rPr>
        <w:t xml:space="preserve">OSHC </w:t>
      </w:r>
      <w:r w:rsidR="00BD5213" w:rsidRPr="00DD6E85">
        <w:rPr>
          <w:rFonts w:asciiTheme="majorHAnsi" w:hAnsiTheme="majorHAnsi" w:cs="Arial"/>
          <w:szCs w:val="18"/>
          <w:lang w:eastAsia="en-AU"/>
        </w:rPr>
        <w:t>Service philosophy, and privacy and legislative requirements to ensure the safety of enrolled children, educators and families.</w:t>
      </w:r>
      <w:r w:rsidR="00BD5213" w:rsidRPr="008703D1">
        <w:rPr>
          <w:rFonts w:asciiTheme="majorHAnsi" w:hAnsiTheme="majorHAnsi" w:cs="Arial"/>
          <w:szCs w:val="18"/>
          <w:lang w:eastAsia="en-AU"/>
        </w:rPr>
        <w:t xml:space="preserve"> </w:t>
      </w:r>
      <w:r w:rsidR="00D52B6C" w:rsidRPr="00D52B6C">
        <w:rPr>
          <w:rFonts w:asciiTheme="majorHAnsi" w:hAnsiTheme="majorHAnsi" w:cs="Arial"/>
          <w:szCs w:val="18"/>
          <w:lang w:eastAsia="en-AU"/>
        </w:rPr>
        <w:t>We believe that children’s safety, rights, and best interests are the paramount consideration for all Service operations, decisions and functions.</w:t>
      </w:r>
    </w:p>
    <w:p w14:paraId="5605C2EF" w14:textId="77777777" w:rsidR="00336685" w:rsidRDefault="00336685" w:rsidP="00336685">
      <w:pPr>
        <w:spacing w:after="0" w:line="360" w:lineRule="auto"/>
        <w:rPr>
          <w:rFonts w:asciiTheme="majorHAnsi" w:hAnsiTheme="majorHAnsi" w:cs="Arial"/>
          <w:szCs w:val="18"/>
          <w:lang w:eastAsia="en-AU"/>
        </w:rPr>
      </w:pPr>
    </w:p>
    <w:p w14:paraId="6D4CEEC6" w14:textId="558B248B"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This policy provides the framework for:</w:t>
      </w:r>
    </w:p>
    <w:p w14:paraId="3B711E9C" w14:textId="77777777"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 the safe use of digital technologies and electronic devices at the OSHC Service</w:t>
      </w:r>
    </w:p>
    <w:p w14:paraId="7DB02A19" w14:textId="77777777"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 the capture, use, storage and destruction of images and videos of children whilst being educated and cared for by the OSHC Service</w:t>
      </w:r>
    </w:p>
    <w:p w14:paraId="0110BCE3" w14:textId="2CC39E7B"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 obtaining written authorisation from parents to take, use and store images and videos of children</w:t>
      </w:r>
    </w:p>
    <w:p w14:paraId="7A2B0FDA" w14:textId="77777777"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 the use of digital devices by children whilst being educated and cared for at the OSHC Service</w:t>
      </w:r>
    </w:p>
    <w:p w14:paraId="610C11A9" w14:textId="77777777" w:rsidR="00336685" w:rsidRPr="00336685" w:rsidRDefault="00336685" w:rsidP="00336685">
      <w:pPr>
        <w:spacing w:after="0" w:line="360" w:lineRule="auto"/>
        <w:rPr>
          <w:rFonts w:asciiTheme="majorHAnsi" w:hAnsiTheme="majorHAnsi" w:cs="Arial"/>
          <w:szCs w:val="18"/>
          <w:lang w:eastAsia="en-AU"/>
        </w:rPr>
      </w:pPr>
      <w:r w:rsidRPr="00336685">
        <w:rPr>
          <w:rFonts w:asciiTheme="majorHAnsi" w:hAnsiTheme="majorHAnsi" w:cs="Arial"/>
          <w:szCs w:val="18"/>
          <w:lang w:eastAsia="en-AU"/>
        </w:rPr>
        <w:t>• the responsible use of online environments, including artificial intelligence (AI) tools and software platforms</w:t>
      </w:r>
    </w:p>
    <w:p w14:paraId="5B6F4391" w14:textId="77777777" w:rsidR="001466E8" w:rsidRDefault="001466E8" w:rsidP="001466E8">
      <w:pPr>
        <w:spacing w:after="0" w:line="360" w:lineRule="auto"/>
        <w:rPr>
          <w:rFonts w:cs="Arial"/>
          <w:sz w:val="24"/>
          <w:szCs w:val="24"/>
        </w:rPr>
      </w:pPr>
    </w:p>
    <w:p w14:paraId="4FC3CBC5" w14:textId="5EFFC3FB" w:rsidR="005D148A" w:rsidRDefault="005D148A" w:rsidP="001466E8">
      <w:pPr>
        <w:spacing w:after="0" w:line="360" w:lineRule="auto"/>
        <w:rPr>
          <w:rFonts w:asciiTheme="majorHAnsi" w:hAnsiTheme="majorHAnsi"/>
        </w:rPr>
      </w:pPr>
      <w:r>
        <w:rPr>
          <w:rFonts w:cs="Arial"/>
          <w:sz w:val="24"/>
          <w:szCs w:val="24"/>
        </w:rPr>
        <w:t>SCOPE</w:t>
      </w:r>
      <w:r w:rsidR="00BD5213">
        <w:rPr>
          <w:rFonts w:asciiTheme="majorHAnsi" w:hAnsiTheme="majorHAnsi" w:cs="Arial"/>
        </w:rPr>
        <w:br/>
      </w:r>
      <w:r w:rsidR="00DF22CA" w:rsidRPr="005C1F79">
        <w:rPr>
          <w:rFonts w:asciiTheme="majorHAnsi" w:hAnsiTheme="majorHAnsi"/>
        </w:rPr>
        <w:t xml:space="preserve">This policy applies to </w:t>
      </w:r>
      <w:r w:rsidR="00DF22CA">
        <w:rPr>
          <w:rFonts w:asciiTheme="majorHAnsi" w:hAnsiTheme="majorHAnsi"/>
        </w:rPr>
        <w:t xml:space="preserve">children, families, staff, </w:t>
      </w:r>
      <w:r w:rsidR="00DF22CA" w:rsidRPr="005C1F79">
        <w:rPr>
          <w:rFonts w:asciiTheme="majorHAnsi" w:hAnsiTheme="majorHAnsi"/>
        </w:rPr>
        <w:t xml:space="preserve">educators, management, </w:t>
      </w:r>
      <w:r w:rsidR="00DF22CA">
        <w:rPr>
          <w:rFonts w:asciiTheme="majorHAnsi" w:hAnsiTheme="majorHAnsi"/>
        </w:rPr>
        <w:t>a</w:t>
      </w:r>
      <w:r w:rsidR="00DF22CA" w:rsidRPr="005C1F79">
        <w:rPr>
          <w:rFonts w:asciiTheme="majorHAnsi" w:hAnsiTheme="majorHAnsi"/>
        </w:rPr>
        <w:t xml:space="preserve">pproved </w:t>
      </w:r>
      <w:r w:rsidR="00DF22CA">
        <w:rPr>
          <w:rFonts w:asciiTheme="majorHAnsi" w:hAnsiTheme="majorHAnsi"/>
        </w:rPr>
        <w:t>p</w:t>
      </w:r>
      <w:r w:rsidR="00DF22CA" w:rsidRPr="005C1F79">
        <w:rPr>
          <w:rFonts w:asciiTheme="majorHAnsi" w:hAnsiTheme="majorHAnsi"/>
        </w:rPr>
        <w:t xml:space="preserve">rovider, </w:t>
      </w:r>
      <w:r w:rsidR="00DF22CA">
        <w:rPr>
          <w:rFonts w:asciiTheme="majorHAnsi" w:hAnsiTheme="majorHAnsi"/>
        </w:rPr>
        <w:t>n</w:t>
      </w:r>
      <w:r w:rsidR="00DF22CA" w:rsidRPr="005C1F79">
        <w:rPr>
          <w:rFonts w:asciiTheme="majorHAnsi" w:hAnsiTheme="majorHAnsi"/>
        </w:rPr>
        <w:t xml:space="preserve">ominated </w:t>
      </w:r>
      <w:r w:rsidR="00DF22CA">
        <w:rPr>
          <w:rFonts w:asciiTheme="majorHAnsi" w:hAnsiTheme="majorHAnsi"/>
        </w:rPr>
        <w:t>s</w:t>
      </w:r>
      <w:r w:rsidR="00DF22CA" w:rsidRPr="005C1F79">
        <w:rPr>
          <w:rFonts w:asciiTheme="majorHAnsi" w:hAnsiTheme="majorHAnsi"/>
        </w:rPr>
        <w:t xml:space="preserve">upervisor, students, volunteers and visitors of the </w:t>
      </w:r>
      <w:r w:rsidR="004E50E7">
        <w:rPr>
          <w:rFonts w:asciiTheme="majorHAnsi" w:hAnsiTheme="majorHAnsi" w:cs="Arial"/>
          <w:color w:val="000000" w:themeColor="text1"/>
          <w:szCs w:val="20"/>
        </w:rPr>
        <w:t xml:space="preserve">OSHC </w:t>
      </w:r>
      <w:r w:rsidR="00DF22CA" w:rsidRPr="005C1F79">
        <w:rPr>
          <w:rFonts w:asciiTheme="majorHAnsi" w:hAnsiTheme="majorHAnsi"/>
        </w:rPr>
        <w:t>Service</w:t>
      </w:r>
      <w:r w:rsidR="00DF22CA">
        <w:rPr>
          <w:rFonts w:asciiTheme="majorHAnsi" w:hAnsiTheme="majorHAnsi"/>
        </w:rPr>
        <w:t>.</w:t>
      </w:r>
    </w:p>
    <w:p w14:paraId="350BB5F3" w14:textId="77777777" w:rsidR="00A67491" w:rsidRPr="001466E8" w:rsidRDefault="00A67491" w:rsidP="001466E8">
      <w:pPr>
        <w:spacing w:after="0" w:line="360" w:lineRule="auto"/>
        <w:rPr>
          <w:rFonts w:asciiTheme="majorHAnsi" w:hAnsiTheme="majorHAnsi" w:cs="Arial"/>
        </w:rPr>
      </w:pPr>
    </w:p>
    <w:tbl>
      <w:tblPr>
        <w:tblStyle w:val="TableGrid"/>
        <w:tblW w:w="9180" w:type="dxa"/>
        <w:tblLook w:val="04A0" w:firstRow="1" w:lastRow="0" w:firstColumn="1" w:lastColumn="0" w:noHBand="0" w:noVBand="1"/>
      </w:tblPr>
      <w:tblGrid>
        <w:gridCol w:w="1980"/>
        <w:gridCol w:w="7200"/>
      </w:tblGrid>
      <w:tr w:rsidR="00BD5213" w:rsidRPr="00151775" w14:paraId="5BEE6F67" w14:textId="77777777" w:rsidTr="00E16F9B">
        <w:trPr>
          <w:trHeight w:val="488"/>
        </w:trPr>
        <w:tc>
          <w:tcPr>
            <w:tcW w:w="9180" w:type="dxa"/>
            <w:gridSpan w:val="2"/>
            <w:shd w:val="clear" w:color="auto" w:fill="D9D9D9" w:themeFill="background1" w:themeFillShade="D9"/>
            <w:vAlign w:val="center"/>
          </w:tcPr>
          <w:p w14:paraId="51E1BBCC" w14:textId="48321AFD" w:rsidR="00BD5213" w:rsidRPr="00C011F0" w:rsidRDefault="00BD5213" w:rsidP="00DD6E85">
            <w:pPr>
              <w:spacing w:line="276" w:lineRule="auto"/>
              <w:ind w:hanging="27"/>
              <w:rPr>
                <w:rFonts w:cstheme="minorHAnsi"/>
                <w:color w:val="000000" w:themeColor="text1"/>
                <w:sz w:val="24"/>
              </w:rPr>
            </w:pPr>
            <w:r w:rsidRPr="00DD6E85">
              <w:rPr>
                <w:rFonts w:cstheme="minorHAnsi"/>
                <w:color w:val="000000" w:themeColor="text1"/>
                <w:sz w:val="24"/>
                <w:szCs w:val="24"/>
                <w:lang w:val="en-US"/>
              </w:rPr>
              <w:t>TERMINOLOGY</w:t>
            </w:r>
            <w:r w:rsidR="00883ECE">
              <w:rPr>
                <w:rFonts w:cstheme="minorHAnsi"/>
                <w:color w:val="000000" w:themeColor="text1"/>
                <w:sz w:val="24"/>
                <w:szCs w:val="24"/>
                <w:lang w:val="en-US"/>
              </w:rPr>
              <w:t xml:space="preserve"> </w:t>
            </w:r>
          </w:p>
        </w:tc>
      </w:tr>
      <w:tr w:rsidR="000B4A32" w14:paraId="61D67F01" w14:textId="77777777" w:rsidTr="0069171A">
        <w:trPr>
          <w:trHeight w:val="488"/>
        </w:trPr>
        <w:tc>
          <w:tcPr>
            <w:tcW w:w="1980" w:type="dxa"/>
            <w:shd w:val="clear" w:color="auto" w:fill="F2F2F2" w:themeFill="background1" w:themeFillShade="F2"/>
            <w:vAlign w:val="center"/>
          </w:tcPr>
          <w:p w14:paraId="7F6CB013" w14:textId="52BF5E2B" w:rsidR="000B4A32" w:rsidRDefault="000B4A32" w:rsidP="00DD6E85">
            <w:pPr>
              <w:spacing w:line="276" w:lineRule="auto"/>
              <w:rPr>
                <w:rFonts w:asciiTheme="majorHAnsi" w:hAnsiTheme="majorHAnsi"/>
              </w:rPr>
            </w:pPr>
            <w:r>
              <w:rPr>
                <w:rFonts w:asciiTheme="majorHAnsi" w:hAnsiTheme="majorHAnsi"/>
              </w:rPr>
              <w:t>Artificial intelligence (AI)</w:t>
            </w:r>
          </w:p>
        </w:tc>
        <w:tc>
          <w:tcPr>
            <w:tcW w:w="7200" w:type="dxa"/>
            <w:shd w:val="clear" w:color="auto" w:fill="F2F2F2" w:themeFill="background1" w:themeFillShade="F2"/>
            <w:vAlign w:val="center"/>
          </w:tcPr>
          <w:p w14:paraId="07ABB8A0" w14:textId="79607009" w:rsidR="000B4A32" w:rsidRDefault="000B4A32" w:rsidP="00DD6E85">
            <w:pPr>
              <w:spacing w:line="276" w:lineRule="auto"/>
              <w:rPr>
                <w:rFonts w:asciiTheme="majorHAnsi" w:hAnsiTheme="majorHAnsi"/>
              </w:rPr>
            </w:pPr>
            <w:r>
              <w:rPr>
                <w:rFonts w:asciiTheme="majorHAnsi" w:hAnsiTheme="majorHAnsi"/>
              </w:rPr>
              <w:t xml:space="preserve">An engineered system that generates predictive outputs such as content, forecasts, recommendations, or decisions for a given sent of human defined objectives or parameters without explicit programming. </w:t>
            </w:r>
          </w:p>
        </w:tc>
      </w:tr>
      <w:tr w:rsidR="00005B99" w14:paraId="5EC2607D" w14:textId="77777777" w:rsidTr="0069171A">
        <w:trPr>
          <w:trHeight w:val="488"/>
        </w:trPr>
        <w:tc>
          <w:tcPr>
            <w:tcW w:w="1980" w:type="dxa"/>
            <w:shd w:val="clear" w:color="auto" w:fill="F2F2F2" w:themeFill="background1" w:themeFillShade="F2"/>
            <w:vAlign w:val="center"/>
          </w:tcPr>
          <w:p w14:paraId="2FA6F051" w14:textId="64238CD7" w:rsidR="00005B99" w:rsidRDefault="00005B99" w:rsidP="00DD6E85">
            <w:pPr>
              <w:spacing w:line="276" w:lineRule="auto"/>
              <w:rPr>
                <w:rFonts w:asciiTheme="majorHAnsi" w:hAnsiTheme="majorHAnsi"/>
              </w:rPr>
            </w:pPr>
            <w:r>
              <w:rPr>
                <w:rFonts w:asciiTheme="majorHAnsi" w:hAnsiTheme="majorHAnsi"/>
              </w:rPr>
              <w:t>Capturing</w:t>
            </w:r>
          </w:p>
        </w:tc>
        <w:tc>
          <w:tcPr>
            <w:tcW w:w="7200" w:type="dxa"/>
            <w:shd w:val="clear" w:color="auto" w:fill="F2F2F2" w:themeFill="background1" w:themeFillShade="F2"/>
            <w:vAlign w:val="center"/>
          </w:tcPr>
          <w:p w14:paraId="325E17C3" w14:textId="5F437DF8" w:rsidR="00005B99" w:rsidRDefault="009A32AA" w:rsidP="00DD6E85">
            <w:pPr>
              <w:spacing w:line="276" w:lineRule="auto"/>
              <w:rPr>
                <w:rFonts w:asciiTheme="majorHAnsi" w:hAnsiTheme="majorHAnsi"/>
              </w:rPr>
            </w:pPr>
            <w:r w:rsidRPr="009A32AA">
              <w:rPr>
                <w:rFonts w:asciiTheme="majorHAnsi" w:hAnsiTheme="majorHAnsi"/>
              </w:rPr>
              <w:t>An image includes filming, recording or taking a photo/image of a child</w:t>
            </w:r>
          </w:p>
        </w:tc>
      </w:tr>
      <w:tr w:rsidR="00BF7445" w14:paraId="1F7B0E4A" w14:textId="77777777" w:rsidTr="000B4A32">
        <w:trPr>
          <w:trHeight w:val="488"/>
        </w:trPr>
        <w:tc>
          <w:tcPr>
            <w:tcW w:w="1980" w:type="dxa"/>
            <w:vAlign w:val="center"/>
          </w:tcPr>
          <w:p w14:paraId="459AECA4" w14:textId="7D396B11" w:rsidR="00BF7445" w:rsidRDefault="00BF7445" w:rsidP="00DD6E85">
            <w:pPr>
              <w:spacing w:line="276" w:lineRule="auto"/>
              <w:rPr>
                <w:rFonts w:asciiTheme="majorHAnsi" w:hAnsiTheme="majorHAnsi"/>
              </w:rPr>
            </w:pPr>
            <w:r>
              <w:rPr>
                <w:rFonts w:asciiTheme="majorHAnsi" w:hAnsiTheme="majorHAnsi"/>
              </w:rPr>
              <w:t>Cyberbullying</w:t>
            </w:r>
          </w:p>
        </w:tc>
        <w:tc>
          <w:tcPr>
            <w:tcW w:w="7200" w:type="dxa"/>
            <w:vAlign w:val="center"/>
          </w:tcPr>
          <w:p w14:paraId="637520E0" w14:textId="788AD23C" w:rsidR="00BF7445" w:rsidRPr="00024E88" w:rsidRDefault="00BF7445" w:rsidP="00DD6E85">
            <w:pPr>
              <w:spacing w:line="276" w:lineRule="auto"/>
              <w:rPr>
                <w:rFonts w:asciiTheme="majorHAnsi" w:hAnsiTheme="majorHAnsi"/>
              </w:rPr>
            </w:pPr>
            <w:r>
              <w:rPr>
                <w:rFonts w:asciiTheme="majorHAnsi" w:hAnsiTheme="majorHAnsi"/>
              </w:rPr>
              <w:t xml:space="preserve">When someone uses the internet to be mean to a child or young </w:t>
            </w:r>
            <w:r w:rsidR="002A0984">
              <w:rPr>
                <w:rFonts w:asciiTheme="majorHAnsi" w:hAnsiTheme="majorHAnsi"/>
              </w:rPr>
              <w:t>person,</w:t>
            </w:r>
            <w:r>
              <w:rPr>
                <w:rFonts w:asciiTheme="majorHAnsi" w:hAnsiTheme="majorHAnsi"/>
              </w:rPr>
              <w:t xml:space="preserve"> so they feel bad or upset</w:t>
            </w:r>
          </w:p>
        </w:tc>
      </w:tr>
      <w:tr w:rsidR="00BF7445" w14:paraId="755F4424" w14:textId="77777777" w:rsidTr="0069171A">
        <w:trPr>
          <w:trHeight w:val="488"/>
        </w:trPr>
        <w:tc>
          <w:tcPr>
            <w:tcW w:w="1980" w:type="dxa"/>
            <w:shd w:val="clear" w:color="auto" w:fill="F2F2F2" w:themeFill="background1" w:themeFillShade="F2"/>
            <w:vAlign w:val="center"/>
          </w:tcPr>
          <w:p w14:paraId="45E9FFD2" w14:textId="146B608F" w:rsidR="00BF7445" w:rsidRPr="003A2333" w:rsidRDefault="00BF7445" w:rsidP="00DD6E85">
            <w:pPr>
              <w:spacing w:line="276" w:lineRule="auto"/>
              <w:rPr>
                <w:rFonts w:asciiTheme="majorHAnsi" w:hAnsiTheme="majorHAnsi"/>
              </w:rPr>
            </w:pPr>
            <w:r>
              <w:rPr>
                <w:rFonts w:asciiTheme="majorHAnsi" w:hAnsiTheme="majorHAnsi"/>
              </w:rPr>
              <w:t xml:space="preserve">Cyber safety </w:t>
            </w:r>
          </w:p>
        </w:tc>
        <w:tc>
          <w:tcPr>
            <w:tcW w:w="7200" w:type="dxa"/>
            <w:shd w:val="clear" w:color="auto" w:fill="F2F2F2" w:themeFill="background1" w:themeFillShade="F2"/>
            <w:vAlign w:val="center"/>
          </w:tcPr>
          <w:p w14:paraId="3D07F56E" w14:textId="7432F125" w:rsidR="00BF7445" w:rsidRPr="003A2333" w:rsidRDefault="00BF7445" w:rsidP="00DD6E85">
            <w:pPr>
              <w:spacing w:line="276" w:lineRule="auto"/>
              <w:rPr>
                <w:rFonts w:asciiTheme="majorHAnsi" w:hAnsiTheme="majorHAnsi"/>
              </w:rPr>
            </w:pPr>
            <w:r w:rsidRPr="00024E88">
              <w:rPr>
                <w:rFonts w:asciiTheme="majorHAnsi" w:hAnsiTheme="majorHAnsi"/>
              </w:rPr>
              <w:t xml:space="preserve">Safe and </w:t>
            </w:r>
            <w:r>
              <w:rPr>
                <w:rFonts w:asciiTheme="majorHAnsi" w:hAnsiTheme="majorHAnsi"/>
              </w:rPr>
              <w:t>r</w:t>
            </w:r>
            <w:r w:rsidRPr="00024E88">
              <w:rPr>
                <w:rFonts w:asciiTheme="majorHAnsi" w:hAnsiTheme="majorHAnsi"/>
              </w:rPr>
              <w:t>esponsible use of the internet and equipment/device</w:t>
            </w:r>
            <w:r>
              <w:rPr>
                <w:rFonts w:asciiTheme="majorHAnsi" w:hAnsiTheme="majorHAnsi"/>
              </w:rPr>
              <w:t>s</w:t>
            </w:r>
            <w:r w:rsidRPr="00024E88">
              <w:rPr>
                <w:rFonts w:asciiTheme="majorHAnsi" w:hAnsiTheme="majorHAnsi"/>
              </w:rPr>
              <w:t>, including mobile phones</w:t>
            </w:r>
            <w:r>
              <w:rPr>
                <w:rFonts w:asciiTheme="majorHAnsi" w:hAnsiTheme="majorHAnsi"/>
              </w:rPr>
              <w:t xml:space="preserve"> and devices</w:t>
            </w:r>
            <w:r w:rsidRPr="00024E88">
              <w:rPr>
                <w:rFonts w:asciiTheme="majorHAnsi" w:hAnsiTheme="majorHAnsi"/>
              </w:rPr>
              <w:t xml:space="preserve">. </w:t>
            </w:r>
          </w:p>
        </w:tc>
      </w:tr>
      <w:tr w:rsidR="009A32AA" w14:paraId="0CC92F04" w14:textId="77777777" w:rsidTr="0069171A">
        <w:trPr>
          <w:trHeight w:val="488"/>
        </w:trPr>
        <w:tc>
          <w:tcPr>
            <w:tcW w:w="1980" w:type="dxa"/>
            <w:shd w:val="clear" w:color="auto" w:fill="F2F2F2" w:themeFill="background1" w:themeFillShade="F2"/>
            <w:vAlign w:val="center"/>
          </w:tcPr>
          <w:p w14:paraId="79D0F037" w14:textId="616F2FE6" w:rsidR="009A32AA" w:rsidRDefault="009A32AA" w:rsidP="00DD6E85">
            <w:pPr>
              <w:spacing w:line="276" w:lineRule="auto"/>
              <w:rPr>
                <w:rFonts w:asciiTheme="majorHAnsi" w:hAnsiTheme="majorHAnsi"/>
              </w:rPr>
            </w:pPr>
            <w:r w:rsidRPr="009A32AA">
              <w:rPr>
                <w:rFonts w:asciiTheme="majorHAnsi" w:hAnsiTheme="majorHAnsi"/>
              </w:rPr>
              <w:t>Digital devices</w:t>
            </w:r>
          </w:p>
        </w:tc>
        <w:tc>
          <w:tcPr>
            <w:tcW w:w="7200" w:type="dxa"/>
            <w:shd w:val="clear" w:color="auto" w:fill="F2F2F2" w:themeFill="background1" w:themeFillShade="F2"/>
            <w:vAlign w:val="center"/>
          </w:tcPr>
          <w:p w14:paraId="5F9C5DD9" w14:textId="473BEFFD" w:rsidR="009A32AA" w:rsidRPr="00024E88" w:rsidRDefault="00AA7E5C" w:rsidP="00DD6E85">
            <w:pPr>
              <w:spacing w:line="276" w:lineRule="auto"/>
              <w:rPr>
                <w:rFonts w:asciiTheme="majorHAnsi" w:hAnsiTheme="majorHAnsi"/>
              </w:rPr>
            </w:pPr>
            <w:r w:rsidRPr="00AA7E5C">
              <w:rPr>
                <w:rFonts w:asciiTheme="majorHAnsi" w:hAnsiTheme="majorHAnsi"/>
              </w:rPr>
              <w:t>All electronic equipment capable of capturing, storing, transmitting or receiving data, images or video- including computers, tablets, mobile phones, cameras, smart watches, wearable devices, baby monitors, smart toys and any other internet-connected data-enabled devices</w:t>
            </w:r>
          </w:p>
        </w:tc>
      </w:tr>
      <w:tr w:rsidR="000B4A32" w14:paraId="2EA7B1C1" w14:textId="77777777" w:rsidTr="0069171A">
        <w:trPr>
          <w:trHeight w:val="488"/>
        </w:trPr>
        <w:tc>
          <w:tcPr>
            <w:tcW w:w="1980" w:type="dxa"/>
            <w:vAlign w:val="center"/>
          </w:tcPr>
          <w:p w14:paraId="529818D5" w14:textId="4F7C51A1" w:rsidR="000B4A32" w:rsidRPr="007D0D72" w:rsidRDefault="000B4A32" w:rsidP="00DD6E85">
            <w:pPr>
              <w:spacing w:line="276" w:lineRule="auto"/>
              <w:rPr>
                <w:rFonts w:asciiTheme="majorHAnsi" w:hAnsiTheme="majorHAnsi"/>
              </w:rPr>
            </w:pPr>
            <w:r>
              <w:rPr>
                <w:rFonts w:asciiTheme="majorHAnsi" w:hAnsiTheme="majorHAnsi"/>
              </w:rPr>
              <w:t>Disclosure</w:t>
            </w:r>
          </w:p>
        </w:tc>
        <w:tc>
          <w:tcPr>
            <w:tcW w:w="7200" w:type="dxa"/>
            <w:vAlign w:val="center"/>
          </w:tcPr>
          <w:p w14:paraId="2FFD9772" w14:textId="1B9B2E69" w:rsidR="000B4A32" w:rsidRDefault="000B4A32" w:rsidP="00DD6E85">
            <w:pPr>
              <w:spacing w:line="276" w:lineRule="auto"/>
              <w:rPr>
                <w:rFonts w:asciiTheme="majorHAnsi" w:hAnsiTheme="majorHAnsi"/>
              </w:rPr>
            </w:pPr>
            <w:r>
              <w:rPr>
                <w:rFonts w:asciiTheme="majorHAnsi" w:hAnsiTheme="majorHAnsi"/>
              </w:rPr>
              <w:t>Process by which a child conveys or attempts to convey that they are being or have been sexually abuse</w:t>
            </w:r>
            <w:r w:rsidR="00AD647E">
              <w:rPr>
                <w:rFonts w:asciiTheme="majorHAnsi" w:hAnsiTheme="majorHAnsi"/>
              </w:rPr>
              <w:t>d</w:t>
            </w:r>
            <w:r>
              <w:rPr>
                <w:rFonts w:asciiTheme="majorHAnsi" w:hAnsiTheme="majorHAnsi"/>
              </w:rPr>
              <w:t>, or by which an adult conveys or attempts to convey that they were sexually abused as a child</w:t>
            </w:r>
          </w:p>
        </w:tc>
      </w:tr>
      <w:tr w:rsidR="00BF7445" w14:paraId="6BC40E82" w14:textId="77777777" w:rsidTr="000B4A32">
        <w:trPr>
          <w:trHeight w:val="488"/>
        </w:trPr>
        <w:tc>
          <w:tcPr>
            <w:tcW w:w="1980" w:type="dxa"/>
            <w:shd w:val="clear" w:color="auto" w:fill="F2F2F2" w:themeFill="background1" w:themeFillShade="F2"/>
            <w:vAlign w:val="center"/>
          </w:tcPr>
          <w:p w14:paraId="000CD213" w14:textId="657990EA" w:rsidR="00BF7445" w:rsidRPr="007D0D72" w:rsidRDefault="00BF7445" w:rsidP="00DD6E85">
            <w:pPr>
              <w:spacing w:line="276" w:lineRule="auto"/>
              <w:rPr>
                <w:rFonts w:asciiTheme="majorHAnsi" w:hAnsiTheme="majorHAnsi"/>
              </w:rPr>
            </w:pPr>
            <w:r w:rsidRPr="007D0D72">
              <w:rPr>
                <w:rFonts w:asciiTheme="majorHAnsi" w:hAnsiTheme="majorHAnsi"/>
              </w:rPr>
              <w:lastRenderedPageBreak/>
              <w:t>Generative artificial intelligence (AI)</w:t>
            </w:r>
          </w:p>
        </w:tc>
        <w:tc>
          <w:tcPr>
            <w:tcW w:w="7200" w:type="dxa"/>
            <w:shd w:val="clear" w:color="auto" w:fill="F2F2F2" w:themeFill="background1" w:themeFillShade="F2"/>
            <w:vAlign w:val="center"/>
          </w:tcPr>
          <w:p w14:paraId="06E3C9DE" w14:textId="717EB9D5" w:rsidR="00BF7445" w:rsidRDefault="00BF7445" w:rsidP="00DD6E85">
            <w:pPr>
              <w:spacing w:line="276" w:lineRule="auto"/>
              <w:rPr>
                <w:rFonts w:asciiTheme="majorHAnsi" w:hAnsiTheme="majorHAnsi"/>
              </w:rPr>
            </w:pPr>
            <w:r>
              <w:rPr>
                <w:rFonts w:asciiTheme="majorHAnsi" w:hAnsiTheme="majorHAnsi"/>
              </w:rPr>
              <w:t>A branch of AI that develops generative models with the capability of learning to generate novel content such as images, text and other media with similar properties as their training data</w:t>
            </w:r>
          </w:p>
        </w:tc>
      </w:tr>
      <w:tr w:rsidR="00BF7445" w14:paraId="56A7901C" w14:textId="77777777" w:rsidTr="0069171A">
        <w:trPr>
          <w:trHeight w:val="488"/>
        </w:trPr>
        <w:tc>
          <w:tcPr>
            <w:tcW w:w="1980" w:type="dxa"/>
            <w:vAlign w:val="center"/>
          </w:tcPr>
          <w:p w14:paraId="5D16D011" w14:textId="34449E2B" w:rsidR="00BF7445" w:rsidRDefault="00BF7445" w:rsidP="00DD6E85">
            <w:pPr>
              <w:spacing w:line="276" w:lineRule="auto"/>
              <w:rPr>
                <w:rFonts w:asciiTheme="majorHAnsi" w:hAnsiTheme="majorHAnsi"/>
              </w:rPr>
            </w:pPr>
            <w:r>
              <w:rPr>
                <w:rFonts w:asciiTheme="majorHAnsi" w:hAnsiTheme="majorHAnsi"/>
              </w:rPr>
              <w:t xml:space="preserve">ICT </w:t>
            </w:r>
          </w:p>
        </w:tc>
        <w:tc>
          <w:tcPr>
            <w:tcW w:w="7200" w:type="dxa"/>
            <w:vAlign w:val="center"/>
          </w:tcPr>
          <w:p w14:paraId="4F38F1F8" w14:textId="4774974F" w:rsidR="00BF7445" w:rsidRDefault="00BF7445" w:rsidP="00DD6E85">
            <w:pPr>
              <w:spacing w:line="276" w:lineRule="auto"/>
              <w:rPr>
                <w:rFonts w:asciiTheme="majorHAnsi" w:hAnsiTheme="majorHAnsi"/>
              </w:rPr>
            </w:pPr>
            <w:r w:rsidRPr="00024E88">
              <w:rPr>
                <w:rFonts w:asciiTheme="majorHAnsi" w:hAnsiTheme="majorHAnsi"/>
              </w:rPr>
              <w:t xml:space="preserve">Information and Communication Technologies </w:t>
            </w:r>
          </w:p>
        </w:tc>
      </w:tr>
      <w:tr w:rsidR="00422345" w14:paraId="67289889" w14:textId="77777777" w:rsidTr="000B4A32">
        <w:trPr>
          <w:trHeight w:val="488"/>
        </w:trPr>
        <w:tc>
          <w:tcPr>
            <w:tcW w:w="1980" w:type="dxa"/>
            <w:shd w:val="clear" w:color="auto" w:fill="F2F2F2" w:themeFill="background1" w:themeFillShade="F2"/>
            <w:vAlign w:val="center"/>
          </w:tcPr>
          <w:p w14:paraId="5B93C9B6" w14:textId="28C6DB91" w:rsidR="00422345" w:rsidRDefault="00124EB5" w:rsidP="00DD6E85">
            <w:pPr>
              <w:spacing w:line="276" w:lineRule="auto"/>
              <w:rPr>
                <w:rFonts w:asciiTheme="majorHAnsi" w:hAnsiTheme="majorHAnsi"/>
              </w:rPr>
            </w:pPr>
            <w:r>
              <w:rPr>
                <w:rFonts w:asciiTheme="majorHAnsi" w:hAnsiTheme="majorHAnsi"/>
              </w:rPr>
              <w:t>Illegal content</w:t>
            </w:r>
          </w:p>
        </w:tc>
        <w:tc>
          <w:tcPr>
            <w:tcW w:w="7200" w:type="dxa"/>
            <w:shd w:val="clear" w:color="auto" w:fill="F2F2F2" w:themeFill="background1" w:themeFillShade="F2"/>
            <w:vAlign w:val="center"/>
          </w:tcPr>
          <w:p w14:paraId="4FAE275A" w14:textId="3E928FCC" w:rsidR="00422345" w:rsidRPr="00422345" w:rsidRDefault="00124EB5" w:rsidP="00DD6E85">
            <w:pPr>
              <w:spacing w:line="276" w:lineRule="auto"/>
              <w:rPr>
                <w:rFonts w:asciiTheme="majorHAnsi" w:hAnsiTheme="majorHAnsi"/>
              </w:rPr>
            </w:pPr>
            <w:r w:rsidRPr="00422345">
              <w:rPr>
                <w:rFonts w:asciiTheme="majorHAnsi" w:hAnsiTheme="majorHAnsi"/>
              </w:rPr>
              <w:t>Content that includes images and videos of child sexual abuse, content that includes terrorist acts, content that promotes, incites or instructs in crime or violence or footage of real violence, cruelty and criminal activity.</w:t>
            </w:r>
          </w:p>
        </w:tc>
      </w:tr>
      <w:tr w:rsidR="00422345" w14:paraId="43BCB91D" w14:textId="77777777" w:rsidTr="000B4A32">
        <w:trPr>
          <w:trHeight w:val="488"/>
        </w:trPr>
        <w:tc>
          <w:tcPr>
            <w:tcW w:w="1980" w:type="dxa"/>
            <w:shd w:val="clear" w:color="auto" w:fill="F2F2F2" w:themeFill="background1" w:themeFillShade="F2"/>
            <w:vAlign w:val="center"/>
          </w:tcPr>
          <w:p w14:paraId="4C70112F" w14:textId="77777777" w:rsidR="00124EB5" w:rsidRPr="00124EB5" w:rsidRDefault="00124EB5" w:rsidP="00124EB5">
            <w:pPr>
              <w:spacing w:line="276" w:lineRule="auto"/>
              <w:rPr>
                <w:rFonts w:asciiTheme="majorHAnsi" w:hAnsiTheme="majorHAnsi"/>
              </w:rPr>
            </w:pPr>
            <w:r w:rsidRPr="00124EB5">
              <w:rPr>
                <w:rFonts w:asciiTheme="majorHAnsi" w:hAnsiTheme="majorHAnsi"/>
              </w:rPr>
              <w:t>Images and videos</w:t>
            </w:r>
          </w:p>
          <w:p w14:paraId="2399F987" w14:textId="7D17824C" w:rsidR="00422345" w:rsidRDefault="00124EB5" w:rsidP="00DD6E85">
            <w:pPr>
              <w:spacing w:line="276" w:lineRule="auto"/>
              <w:rPr>
                <w:rFonts w:asciiTheme="majorHAnsi" w:hAnsiTheme="majorHAnsi"/>
              </w:rPr>
            </w:pPr>
            <w:r w:rsidRPr="00124EB5">
              <w:rPr>
                <w:rFonts w:asciiTheme="majorHAnsi" w:hAnsiTheme="majorHAnsi"/>
              </w:rPr>
              <w:t>of children</w:t>
            </w:r>
          </w:p>
        </w:tc>
        <w:tc>
          <w:tcPr>
            <w:tcW w:w="7200" w:type="dxa"/>
            <w:shd w:val="clear" w:color="auto" w:fill="F2F2F2" w:themeFill="background1" w:themeFillShade="F2"/>
            <w:vAlign w:val="center"/>
          </w:tcPr>
          <w:p w14:paraId="650674D3" w14:textId="697F5F57" w:rsidR="00422345" w:rsidRPr="00422345" w:rsidRDefault="006D5573" w:rsidP="00DD6E85">
            <w:pPr>
              <w:spacing w:line="276" w:lineRule="auto"/>
              <w:rPr>
                <w:rFonts w:asciiTheme="majorHAnsi" w:hAnsiTheme="majorHAnsi"/>
              </w:rPr>
            </w:pPr>
            <w:r w:rsidRPr="006D5573">
              <w:rPr>
                <w:rFonts w:asciiTheme="majorHAnsi" w:hAnsiTheme="majorHAnsi"/>
              </w:rPr>
              <w:t>Any photographic, video or audio recording of children being education and cared for by the Service, whether captured on Service-supplied or personal devices</w:t>
            </w:r>
          </w:p>
        </w:tc>
      </w:tr>
      <w:tr w:rsidR="00BF7445" w14:paraId="624C9065" w14:textId="77777777" w:rsidTr="000B4A32">
        <w:trPr>
          <w:trHeight w:val="488"/>
        </w:trPr>
        <w:tc>
          <w:tcPr>
            <w:tcW w:w="1980" w:type="dxa"/>
            <w:shd w:val="clear" w:color="auto" w:fill="F2F2F2" w:themeFill="background1" w:themeFillShade="F2"/>
            <w:vAlign w:val="center"/>
          </w:tcPr>
          <w:p w14:paraId="4DC11676" w14:textId="77777777" w:rsidR="006D5573" w:rsidRPr="006D5573" w:rsidRDefault="006D5573" w:rsidP="006D5573">
            <w:pPr>
              <w:spacing w:line="276" w:lineRule="auto"/>
              <w:rPr>
                <w:rFonts w:asciiTheme="majorHAnsi" w:hAnsiTheme="majorHAnsi"/>
              </w:rPr>
            </w:pPr>
            <w:r w:rsidRPr="006D5573">
              <w:rPr>
                <w:rFonts w:asciiTheme="majorHAnsi" w:hAnsiTheme="majorHAnsi"/>
              </w:rPr>
              <w:t>National Model</w:t>
            </w:r>
          </w:p>
          <w:p w14:paraId="60B27903" w14:textId="6E884832" w:rsidR="00BF7445" w:rsidRDefault="006D5573" w:rsidP="00DD6E85">
            <w:pPr>
              <w:spacing w:line="276" w:lineRule="auto"/>
              <w:rPr>
                <w:rFonts w:asciiTheme="majorHAnsi" w:hAnsiTheme="majorHAnsi"/>
              </w:rPr>
            </w:pPr>
            <w:r w:rsidRPr="006D5573">
              <w:rPr>
                <w:rFonts w:asciiTheme="majorHAnsi" w:hAnsiTheme="majorHAnsi"/>
              </w:rPr>
              <w:t>Code</w:t>
            </w:r>
          </w:p>
        </w:tc>
        <w:tc>
          <w:tcPr>
            <w:tcW w:w="7200" w:type="dxa"/>
            <w:shd w:val="clear" w:color="auto" w:fill="F2F2F2" w:themeFill="background1" w:themeFillShade="F2"/>
            <w:vAlign w:val="center"/>
          </w:tcPr>
          <w:p w14:paraId="39D95988" w14:textId="079921C7" w:rsidR="00BF7445" w:rsidRDefault="00AC0022" w:rsidP="00DD6E85">
            <w:pPr>
              <w:spacing w:line="276" w:lineRule="auto"/>
              <w:rPr>
                <w:rFonts w:asciiTheme="majorHAnsi" w:hAnsiTheme="majorHAnsi"/>
              </w:rPr>
            </w:pPr>
            <w:r w:rsidRPr="00AC0022">
              <w:rPr>
                <w:rFonts w:asciiTheme="majorHAnsi" w:hAnsiTheme="majorHAnsi"/>
              </w:rPr>
              <w:t>The National Model Code for Early Childhood Education and Care, released by ACECQA which provides guidelines about the use of personal electronic devices in education and care services, including taking images or video of children.</w:t>
            </w:r>
          </w:p>
        </w:tc>
      </w:tr>
      <w:tr w:rsidR="00944C44" w14:paraId="6720FA8E" w14:textId="77777777" w:rsidTr="000B4A32">
        <w:trPr>
          <w:trHeight w:val="488"/>
        </w:trPr>
        <w:tc>
          <w:tcPr>
            <w:tcW w:w="1980" w:type="dxa"/>
            <w:shd w:val="clear" w:color="auto" w:fill="F2F2F2" w:themeFill="background1" w:themeFillShade="F2"/>
            <w:vAlign w:val="center"/>
          </w:tcPr>
          <w:p w14:paraId="5A753A4C" w14:textId="11492463" w:rsidR="00944C44" w:rsidRDefault="00944C44" w:rsidP="00944C44">
            <w:pPr>
              <w:spacing w:line="276" w:lineRule="auto"/>
              <w:rPr>
                <w:rFonts w:asciiTheme="majorHAnsi" w:hAnsiTheme="majorHAnsi"/>
              </w:rPr>
            </w:pPr>
            <w:r>
              <w:rPr>
                <w:rFonts w:asciiTheme="majorHAnsi" w:hAnsiTheme="majorHAnsi"/>
              </w:rPr>
              <w:t>Online hate</w:t>
            </w:r>
          </w:p>
        </w:tc>
        <w:tc>
          <w:tcPr>
            <w:tcW w:w="7200" w:type="dxa"/>
            <w:shd w:val="clear" w:color="auto" w:fill="F2F2F2" w:themeFill="background1" w:themeFillShade="F2"/>
            <w:vAlign w:val="center"/>
          </w:tcPr>
          <w:p w14:paraId="5E4A6567" w14:textId="589D3DF1" w:rsidR="00944C44" w:rsidRPr="00FA7710" w:rsidRDefault="00944C44" w:rsidP="00944C44">
            <w:pPr>
              <w:spacing w:line="276" w:lineRule="auto"/>
              <w:rPr>
                <w:rFonts w:asciiTheme="majorHAnsi" w:hAnsiTheme="majorHAnsi"/>
              </w:rPr>
            </w:pPr>
            <w:r>
              <w:rPr>
                <w:rFonts w:asciiTheme="majorHAnsi" w:hAnsiTheme="majorHAnsi"/>
              </w:rPr>
              <w:t>Any hateful posts about a person or group based on their race, religion, ethnicity, sexual orientation, disability or gender</w:t>
            </w:r>
          </w:p>
        </w:tc>
      </w:tr>
      <w:tr w:rsidR="00944C44" w14:paraId="530C6A35" w14:textId="77777777" w:rsidTr="000B4A32">
        <w:trPr>
          <w:trHeight w:val="488"/>
        </w:trPr>
        <w:tc>
          <w:tcPr>
            <w:tcW w:w="1980" w:type="dxa"/>
            <w:shd w:val="clear" w:color="auto" w:fill="F2F2F2" w:themeFill="background1" w:themeFillShade="F2"/>
            <w:vAlign w:val="center"/>
          </w:tcPr>
          <w:p w14:paraId="5776C706" w14:textId="1989F4C2" w:rsidR="00944C44" w:rsidRPr="006D5573" w:rsidRDefault="00944C44" w:rsidP="00944C44">
            <w:pPr>
              <w:spacing w:line="276" w:lineRule="auto"/>
              <w:rPr>
                <w:rFonts w:asciiTheme="majorHAnsi" w:hAnsiTheme="majorHAnsi"/>
              </w:rPr>
            </w:pPr>
            <w:r>
              <w:rPr>
                <w:rFonts w:asciiTheme="majorHAnsi" w:hAnsiTheme="majorHAnsi"/>
              </w:rPr>
              <w:t>Online Environments</w:t>
            </w:r>
          </w:p>
        </w:tc>
        <w:tc>
          <w:tcPr>
            <w:tcW w:w="7200" w:type="dxa"/>
            <w:shd w:val="clear" w:color="auto" w:fill="F2F2F2" w:themeFill="background1" w:themeFillShade="F2"/>
            <w:vAlign w:val="center"/>
          </w:tcPr>
          <w:p w14:paraId="02BE2134" w14:textId="0F174839" w:rsidR="00944C44" w:rsidRPr="00AC0022" w:rsidRDefault="00944C44" w:rsidP="00944C44">
            <w:pPr>
              <w:spacing w:line="276" w:lineRule="auto"/>
              <w:rPr>
                <w:rFonts w:asciiTheme="majorHAnsi" w:hAnsiTheme="majorHAnsi"/>
              </w:rPr>
            </w:pPr>
            <w:r w:rsidRPr="00FA7710">
              <w:rPr>
                <w:rFonts w:asciiTheme="majorHAnsi" w:hAnsiTheme="majorHAnsi"/>
              </w:rPr>
              <w:t>Any internet-connected platform, application, website or digital service accessed or used at or in connection with the Service</w:t>
            </w:r>
          </w:p>
        </w:tc>
      </w:tr>
      <w:tr w:rsidR="006E7C5E" w14:paraId="36F358C7" w14:textId="77777777" w:rsidTr="0069171A">
        <w:trPr>
          <w:trHeight w:val="488"/>
        </w:trPr>
        <w:tc>
          <w:tcPr>
            <w:tcW w:w="1980" w:type="dxa"/>
            <w:vAlign w:val="center"/>
          </w:tcPr>
          <w:p w14:paraId="0D34A401" w14:textId="77777777" w:rsidR="006E7C5E" w:rsidRPr="00457A9A" w:rsidRDefault="006E7C5E" w:rsidP="006E7C5E">
            <w:pPr>
              <w:spacing w:line="276" w:lineRule="auto"/>
              <w:rPr>
                <w:rFonts w:asciiTheme="majorHAnsi" w:hAnsiTheme="majorHAnsi"/>
              </w:rPr>
            </w:pPr>
            <w:r w:rsidRPr="00457A9A">
              <w:rPr>
                <w:rFonts w:asciiTheme="majorHAnsi" w:hAnsiTheme="majorHAnsi"/>
              </w:rPr>
              <w:t>Personal electronic</w:t>
            </w:r>
          </w:p>
          <w:p w14:paraId="702838D7" w14:textId="6055C0F8" w:rsidR="006E7C5E" w:rsidRPr="007D0D72" w:rsidRDefault="006E7C5E" w:rsidP="006E7C5E">
            <w:pPr>
              <w:spacing w:line="276" w:lineRule="auto"/>
              <w:rPr>
                <w:rFonts w:asciiTheme="majorHAnsi" w:hAnsiTheme="majorHAnsi"/>
              </w:rPr>
            </w:pPr>
            <w:r w:rsidRPr="00457A9A">
              <w:rPr>
                <w:rFonts w:asciiTheme="majorHAnsi" w:hAnsiTheme="majorHAnsi"/>
              </w:rPr>
              <w:t>devices</w:t>
            </w:r>
          </w:p>
        </w:tc>
        <w:tc>
          <w:tcPr>
            <w:tcW w:w="7200" w:type="dxa"/>
            <w:vAlign w:val="center"/>
          </w:tcPr>
          <w:p w14:paraId="52197D93" w14:textId="407D390F" w:rsidR="006E7C5E" w:rsidRDefault="006E7C5E" w:rsidP="006E7C5E">
            <w:pPr>
              <w:spacing w:line="276" w:lineRule="auto"/>
              <w:rPr>
                <w:rFonts w:asciiTheme="majorHAnsi" w:hAnsiTheme="majorHAnsi"/>
              </w:rPr>
            </w:pPr>
            <w:r w:rsidRPr="005E0F26">
              <w:rPr>
                <w:rFonts w:asciiTheme="majorHAnsi" w:hAnsiTheme="majorHAnsi"/>
              </w:rPr>
              <w:t xml:space="preserve">A device that is owned by a person (NOT owned/supplied by an approved provider for education and care purposes) and </w:t>
            </w:r>
            <w:proofErr w:type="gramStart"/>
            <w:r w:rsidRPr="005E0F26">
              <w:rPr>
                <w:rFonts w:asciiTheme="majorHAnsi" w:hAnsiTheme="majorHAnsi"/>
              </w:rPr>
              <w:t>is capable of capturing</w:t>
            </w:r>
            <w:proofErr w:type="gramEnd"/>
            <w:r w:rsidRPr="005E0F26">
              <w:rPr>
                <w:rFonts w:asciiTheme="majorHAnsi" w:hAnsiTheme="majorHAnsi"/>
              </w:rPr>
              <w:t>, storing or transmitting an image or video. Includes personal mobile phones, tablets, smart watches, META sunglass (wearables), personal cameras and personal storage media such as SD/memory cards, USB drives, hard drives and cloud storage and other new emerging technologies</w:t>
            </w:r>
          </w:p>
        </w:tc>
      </w:tr>
      <w:tr w:rsidR="006E7C5E" w14:paraId="3B9D890E" w14:textId="77777777" w:rsidTr="0069171A">
        <w:trPr>
          <w:trHeight w:val="488"/>
        </w:trPr>
        <w:tc>
          <w:tcPr>
            <w:tcW w:w="1980" w:type="dxa"/>
            <w:vAlign w:val="center"/>
          </w:tcPr>
          <w:p w14:paraId="05CE2B1D" w14:textId="77777777" w:rsidR="006E7C5E" w:rsidRPr="007621E9" w:rsidRDefault="006E7C5E" w:rsidP="006E7C5E">
            <w:pPr>
              <w:spacing w:line="276" w:lineRule="auto"/>
              <w:rPr>
                <w:rFonts w:asciiTheme="majorHAnsi" w:hAnsiTheme="majorHAnsi"/>
              </w:rPr>
            </w:pPr>
            <w:r w:rsidRPr="007621E9">
              <w:rPr>
                <w:rFonts w:asciiTheme="majorHAnsi" w:hAnsiTheme="majorHAnsi"/>
              </w:rPr>
              <w:t>Service-supplied</w:t>
            </w:r>
          </w:p>
          <w:p w14:paraId="327A53F6" w14:textId="4E39884C" w:rsidR="006E7C5E" w:rsidRPr="00457A9A" w:rsidRDefault="006E7C5E" w:rsidP="006E7C5E">
            <w:pPr>
              <w:spacing w:line="276" w:lineRule="auto"/>
              <w:rPr>
                <w:rFonts w:asciiTheme="majorHAnsi" w:hAnsiTheme="majorHAnsi"/>
              </w:rPr>
            </w:pPr>
            <w:r w:rsidRPr="007621E9">
              <w:rPr>
                <w:rFonts w:asciiTheme="majorHAnsi" w:hAnsiTheme="majorHAnsi"/>
              </w:rPr>
              <w:t>devices</w:t>
            </w:r>
          </w:p>
        </w:tc>
        <w:tc>
          <w:tcPr>
            <w:tcW w:w="7200" w:type="dxa"/>
            <w:vAlign w:val="center"/>
          </w:tcPr>
          <w:p w14:paraId="19F3DE22" w14:textId="0B02ADD9" w:rsidR="006E7C5E" w:rsidRPr="005E0F26" w:rsidRDefault="006E7C5E" w:rsidP="006E7C5E">
            <w:pPr>
              <w:spacing w:line="276" w:lineRule="auto"/>
              <w:rPr>
                <w:rFonts w:asciiTheme="majorHAnsi" w:hAnsiTheme="majorHAnsi"/>
              </w:rPr>
            </w:pPr>
            <w:r w:rsidRPr="007621E9">
              <w:rPr>
                <w:rFonts w:asciiTheme="majorHAnsi" w:hAnsiTheme="majorHAnsi"/>
              </w:rPr>
              <w:t>A device owned or supplied by an approved provider and is used exclusively to provide education and care. It may capture, store or transmit images and video of children. Examples include phones, cameras, tablet computers and hard drives.</w:t>
            </w:r>
          </w:p>
        </w:tc>
      </w:tr>
      <w:tr w:rsidR="006E7C5E" w14:paraId="60C0BCC8" w14:textId="77777777" w:rsidTr="0069171A">
        <w:trPr>
          <w:trHeight w:val="488"/>
        </w:trPr>
        <w:tc>
          <w:tcPr>
            <w:tcW w:w="1980" w:type="dxa"/>
            <w:vAlign w:val="center"/>
          </w:tcPr>
          <w:p w14:paraId="5CBE69D6" w14:textId="5D9B7F00" w:rsidR="006E7C5E" w:rsidRPr="007D0D72" w:rsidRDefault="006E7C5E" w:rsidP="006E7C5E">
            <w:pPr>
              <w:spacing w:line="276" w:lineRule="auto"/>
              <w:rPr>
                <w:rFonts w:asciiTheme="majorHAnsi" w:hAnsiTheme="majorHAnsi"/>
              </w:rPr>
            </w:pPr>
            <w:r>
              <w:rPr>
                <w:rFonts w:asciiTheme="majorHAnsi" w:hAnsiTheme="majorHAnsi"/>
              </w:rPr>
              <w:t>Smart toys</w:t>
            </w:r>
          </w:p>
        </w:tc>
        <w:tc>
          <w:tcPr>
            <w:tcW w:w="7200" w:type="dxa"/>
            <w:vAlign w:val="center"/>
          </w:tcPr>
          <w:p w14:paraId="0FEF0C8A" w14:textId="02048B49" w:rsidR="006E7C5E" w:rsidRDefault="006E7C5E" w:rsidP="006E7C5E">
            <w:pPr>
              <w:spacing w:line="276" w:lineRule="auto"/>
              <w:rPr>
                <w:rFonts w:asciiTheme="majorHAnsi" w:hAnsiTheme="majorHAnsi"/>
              </w:rPr>
            </w:pPr>
            <w:r>
              <w:rPr>
                <w:rFonts w:asciiTheme="majorHAnsi" w:hAnsiTheme="majorHAnsi"/>
              </w:rPr>
              <w:t>Smart toys generally require an internet connection to operate as the computing task is on a central server</w:t>
            </w:r>
          </w:p>
        </w:tc>
      </w:tr>
      <w:tr w:rsidR="006E7C5E" w14:paraId="12F631F8" w14:textId="77777777" w:rsidTr="000B4A32">
        <w:trPr>
          <w:trHeight w:val="488"/>
        </w:trPr>
        <w:tc>
          <w:tcPr>
            <w:tcW w:w="1980" w:type="dxa"/>
            <w:shd w:val="clear" w:color="auto" w:fill="F2F2F2" w:themeFill="background1" w:themeFillShade="F2"/>
            <w:vAlign w:val="center"/>
          </w:tcPr>
          <w:p w14:paraId="4ED080DB" w14:textId="7FDE17B9" w:rsidR="006E7C5E" w:rsidRDefault="006E7C5E" w:rsidP="006E7C5E">
            <w:pPr>
              <w:spacing w:line="276" w:lineRule="auto"/>
              <w:rPr>
                <w:rFonts w:asciiTheme="majorHAnsi" w:hAnsiTheme="majorHAnsi"/>
              </w:rPr>
            </w:pPr>
            <w:r>
              <w:rPr>
                <w:rFonts w:asciiTheme="majorHAnsi" w:hAnsiTheme="majorHAnsi"/>
              </w:rPr>
              <w:t>Sexting</w:t>
            </w:r>
          </w:p>
        </w:tc>
        <w:tc>
          <w:tcPr>
            <w:tcW w:w="7200" w:type="dxa"/>
            <w:shd w:val="clear" w:color="auto" w:fill="F2F2F2" w:themeFill="background1" w:themeFillShade="F2"/>
            <w:vAlign w:val="center"/>
          </w:tcPr>
          <w:p w14:paraId="2FEC2FE5" w14:textId="36D1AB3D" w:rsidR="006E7C5E" w:rsidRDefault="00AD49AD" w:rsidP="006E7C5E">
            <w:pPr>
              <w:spacing w:line="276" w:lineRule="auto"/>
              <w:rPr>
                <w:rFonts w:asciiTheme="majorHAnsi" w:hAnsiTheme="majorHAnsi"/>
              </w:rPr>
            </w:pPr>
            <w:r w:rsidRPr="00AD49AD">
              <w:rPr>
                <w:rFonts w:asciiTheme="majorHAnsi" w:hAnsiTheme="majorHAnsi"/>
              </w:rPr>
              <w:t>Sending a sexual message or text, with or without a photo or video, using a phone service or any platform that allows online messaging or chat</w:t>
            </w:r>
          </w:p>
        </w:tc>
      </w:tr>
      <w:tr w:rsidR="00AC7DED" w14:paraId="64820E08" w14:textId="77777777" w:rsidTr="000B4A32">
        <w:trPr>
          <w:trHeight w:val="488"/>
        </w:trPr>
        <w:tc>
          <w:tcPr>
            <w:tcW w:w="1980" w:type="dxa"/>
            <w:shd w:val="clear" w:color="auto" w:fill="F2F2F2" w:themeFill="background1" w:themeFillShade="F2"/>
            <w:vAlign w:val="center"/>
          </w:tcPr>
          <w:p w14:paraId="273EA5AD" w14:textId="41F634BD" w:rsidR="00AC7DED" w:rsidRDefault="00AC7DED" w:rsidP="00AC7DED">
            <w:pPr>
              <w:spacing w:line="276" w:lineRule="auto"/>
              <w:rPr>
                <w:rFonts w:asciiTheme="majorHAnsi" w:hAnsiTheme="majorHAnsi"/>
              </w:rPr>
            </w:pPr>
            <w:r>
              <w:rPr>
                <w:rFonts w:asciiTheme="majorHAnsi" w:hAnsiTheme="majorHAnsi"/>
              </w:rPr>
              <w:t>Transmitting</w:t>
            </w:r>
          </w:p>
        </w:tc>
        <w:tc>
          <w:tcPr>
            <w:tcW w:w="7200" w:type="dxa"/>
            <w:shd w:val="clear" w:color="auto" w:fill="F2F2F2" w:themeFill="background1" w:themeFillShade="F2"/>
            <w:vAlign w:val="center"/>
          </w:tcPr>
          <w:p w14:paraId="2966B6DD" w14:textId="75561D7B" w:rsidR="00AC7DED" w:rsidRDefault="00AC7DED" w:rsidP="00AC7DED">
            <w:pPr>
              <w:spacing w:line="276" w:lineRule="auto"/>
              <w:rPr>
                <w:rFonts w:asciiTheme="majorHAnsi" w:hAnsiTheme="majorHAnsi"/>
              </w:rPr>
            </w:pPr>
            <w:r>
              <w:rPr>
                <w:rFonts w:asciiTheme="majorHAnsi" w:hAnsiTheme="majorHAnsi"/>
              </w:rPr>
              <w:t>Any hateful posts about a person or group based on their race, religion, ethnicity, sexual orientation, disability or gender</w:t>
            </w:r>
          </w:p>
        </w:tc>
      </w:tr>
      <w:tr w:rsidR="00AC7DED" w14:paraId="09689222" w14:textId="77777777" w:rsidTr="0069171A">
        <w:trPr>
          <w:trHeight w:val="488"/>
        </w:trPr>
        <w:tc>
          <w:tcPr>
            <w:tcW w:w="1980" w:type="dxa"/>
            <w:vAlign w:val="center"/>
          </w:tcPr>
          <w:p w14:paraId="1275BBBF" w14:textId="44567699" w:rsidR="00AC7DED" w:rsidRDefault="00AC7DED" w:rsidP="00AC7DED">
            <w:pPr>
              <w:spacing w:line="276" w:lineRule="auto"/>
              <w:rPr>
                <w:rFonts w:asciiTheme="majorHAnsi" w:hAnsiTheme="majorHAnsi"/>
              </w:rPr>
            </w:pPr>
            <w:r>
              <w:rPr>
                <w:rFonts w:asciiTheme="majorHAnsi" w:hAnsiTheme="majorHAnsi"/>
              </w:rPr>
              <w:t>Unwanted contact</w:t>
            </w:r>
          </w:p>
        </w:tc>
        <w:tc>
          <w:tcPr>
            <w:tcW w:w="7200" w:type="dxa"/>
            <w:vAlign w:val="center"/>
          </w:tcPr>
          <w:p w14:paraId="49B03EDD" w14:textId="08FFBB3A" w:rsidR="00AC7DED" w:rsidRDefault="00AC7DED" w:rsidP="00AC7DED">
            <w:pPr>
              <w:spacing w:line="276" w:lineRule="auto"/>
              <w:rPr>
                <w:rFonts w:asciiTheme="majorHAnsi" w:hAnsiTheme="majorHAnsi"/>
              </w:rPr>
            </w:pPr>
            <w:r>
              <w:rPr>
                <w:rFonts w:asciiTheme="majorHAnsi" w:hAnsiTheme="majorHAnsi"/>
              </w:rPr>
              <w:t xml:space="preserve">Any type of online communication that makes you feel uncomfortable, unsafe or harassed. </w:t>
            </w:r>
          </w:p>
        </w:tc>
      </w:tr>
    </w:tbl>
    <w:p w14:paraId="70B08478" w14:textId="1A38C388" w:rsidR="00DE4606" w:rsidRDefault="00AD49AD" w:rsidP="001466E8">
      <w:pPr>
        <w:spacing w:after="0" w:line="360" w:lineRule="auto"/>
        <w:rPr>
          <w:rFonts w:cs="Arial"/>
          <w:sz w:val="24"/>
          <w:szCs w:val="24"/>
          <w:highlight w:val="magenta"/>
        </w:rPr>
      </w:pPr>
      <w:r w:rsidRPr="00AD49AD">
        <w:rPr>
          <w:rFonts w:asciiTheme="majorHAnsi" w:hAnsiTheme="majorHAnsi"/>
          <w:sz w:val="20"/>
          <w:szCs w:val="20"/>
        </w:rPr>
        <w:t>Source: Glossary to NQF Child Safe Culture and Online Safety Guides- ACECQA 2025 and ACECQA 2026 Using digital devices in centre-based education and care services</w:t>
      </w:r>
    </w:p>
    <w:p w14:paraId="256D13FE" w14:textId="48236A06" w:rsidR="005D148A" w:rsidRDefault="005D148A" w:rsidP="001466E8">
      <w:pPr>
        <w:spacing w:after="0" w:line="360" w:lineRule="auto"/>
        <w:rPr>
          <w:rFonts w:asciiTheme="majorHAnsi" w:hAnsiTheme="majorHAnsi" w:cs="Arial"/>
        </w:rPr>
      </w:pPr>
      <w:r w:rsidRPr="002C613F">
        <w:rPr>
          <w:rFonts w:cs="Arial"/>
          <w:sz w:val="24"/>
          <w:szCs w:val="24"/>
        </w:rPr>
        <w:t>IMPLEMENTATION</w:t>
      </w:r>
    </w:p>
    <w:p w14:paraId="105A1170" w14:textId="2CE58EB3" w:rsidR="004531B1" w:rsidRDefault="000F20F9" w:rsidP="002C613F">
      <w:pPr>
        <w:spacing w:after="0" w:line="360" w:lineRule="auto"/>
        <w:rPr>
          <w:rFonts w:asciiTheme="majorHAnsi" w:hAnsiTheme="majorHAnsi" w:cstheme="majorHAnsi"/>
        </w:rPr>
      </w:pPr>
      <w:r w:rsidRPr="000F20F9">
        <w:rPr>
          <w:rFonts w:asciiTheme="majorHAnsi" w:hAnsiTheme="majorHAnsi" w:cstheme="majorHAnsi"/>
        </w:rPr>
        <w:t xml:space="preserve">Our OSHC Service uses digital technology and electronic devices as a tool for learning with children, documenting their learning and development, communicating with families and the wider community, supporting program planning and administration tasks and enhancing safety and security through </w:t>
      </w:r>
      <w:r w:rsidRPr="000F20F9">
        <w:rPr>
          <w:rFonts w:asciiTheme="majorHAnsi" w:hAnsiTheme="majorHAnsi" w:cstheme="majorHAnsi"/>
        </w:rPr>
        <w:lastRenderedPageBreak/>
        <w:t>systems such as sign in/out. The use of digital technologies is guided by the paramount consideration of child safety and wellbeing. Our Service ensures that all digital environment, devices and online platforms are used in ways that protect children from harm, uphold privacy and confidentiality and prevent inappropriate conduct.</w:t>
      </w:r>
    </w:p>
    <w:p w14:paraId="0DEB43E6" w14:textId="77777777" w:rsidR="00142BC5" w:rsidRPr="00142BC5" w:rsidRDefault="00142BC5" w:rsidP="002C613F">
      <w:pPr>
        <w:spacing w:after="0" w:line="360" w:lineRule="auto"/>
        <w:rPr>
          <w:rFonts w:asciiTheme="majorHAnsi" w:hAnsiTheme="majorHAnsi" w:cstheme="majorHAnsi"/>
        </w:rPr>
      </w:pPr>
    </w:p>
    <w:p w14:paraId="46850D1A" w14:textId="77777777" w:rsidR="00142BC5" w:rsidRDefault="00142BC5" w:rsidP="00142BC5">
      <w:pPr>
        <w:spacing w:after="0" w:line="360" w:lineRule="auto"/>
        <w:rPr>
          <w:rFonts w:cstheme="minorHAnsi"/>
          <w:color w:val="008000"/>
          <w:sz w:val="24"/>
          <w:szCs w:val="24"/>
          <w:lang w:val="en-US"/>
        </w:rPr>
      </w:pPr>
      <w:r>
        <w:rPr>
          <w:rFonts w:cstheme="minorHAnsi"/>
          <w:color w:val="008000"/>
          <w:sz w:val="24"/>
          <w:szCs w:val="24"/>
          <w:lang w:val="en-US"/>
        </w:rPr>
        <w:t>THE APPROVED PROVIDER/NOMINATED SUPERVISOR/MANAGEMENT RESPONSIBILITIES</w:t>
      </w:r>
    </w:p>
    <w:p w14:paraId="166A9453" w14:textId="2A68B55F" w:rsidR="00735E2F" w:rsidRPr="003764D7" w:rsidRDefault="00735E2F" w:rsidP="00142BC5">
      <w:pPr>
        <w:spacing w:after="0" w:line="360" w:lineRule="auto"/>
        <w:rPr>
          <w:rFonts w:cstheme="minorHAnsi"/>
          <w:color w:val="008000"/>
          <w:sz w:val="24"/>
          <w:szCs w:val="24"/>
          <w:lang w:val="en-US"/>
        </w:rPr>
      </w:pPr>
      <w:r>
        <w:rPr>
          <w:rFonts w:cstheme="minorHAnsi"/>
          <w:color w:val="008000"/>
          <w:sz w:val="24"/>
          <w:szCs w:val="24"/>
          <w:lang w:val="en-US"/>
        </w:rPr>
        <w:t>Governance and Compliance</w:t>
      </w:r>
    </w:p>
    <w:p w14:paraId="1651187B" w14:textId="77777777" w:rsidR="00142BC5" w:rsidRPr="00C07ED0" w:rsidRDefault="00142BC5" w:rsidP="00142BC5">
      <w:pPr>
        <w:spacing w:after="0" w:line="360" w:lineRule="auto"/>
        <w:rPr>
          <w:rFonts w:asciiTheme="majorHAnsi" w:hAnsiTheme="majorHAnsi" w:cstheme="majorHAnsi"/>
        </w:rPr>
      </w:pPr>
      <w:r w:rsidRPr="00C07ED0">
        <w:rPr>
          <w:rFonts w:asciiTheme="majorHAnsi" w:hAnsiTheme="majorHAnsi" w:cstheme="majorHAnsi"/>
        </w:rPr>
        <w:t>• ensure that obligations under the Education and Care Services National Law (including Part 6A) Education and Care Services National Regulations and regulator directions (where relevant) are met</w:t>
      </w:r>
    </w:p>
    <w:p w14:paraId="335D13D0" w14:textId="77777777" w:rsidR="00007E02" w:rsidRPr="00E84D65" w:rsidRDefault="00007E02" w:rsidP="00007E02">
      <w:pPr>
        <w:spacing w:after="0" w:line="360" w:lineRule="auto"/>
        <w:rPr>
          <w:rFonts w:asciiTheme="majorHAnsi" w:hAnsiTheme="majorHAnsi" w:cstheme="majorHAnsi"/>
        </w:rPr>
      </w:pPr>
      <w:r w:rsidRPr="00E84D65">
        <w:rPr>
          <w:rFonts w:asciiTheme="majorHAnsi" w:hAnsiTheme="majorHAnsi" w:cstheme="majorHAnsi"/>
        </w:rPr>
        <w:t>ensure educators, staff, students, visitors and volunteers have knowledge of and adhere to this policy and associated procedure</w:t>
      </w:r>
    </w:p>
    <w:p w14:paraId="14CDD4E1" w14:textId="77777777" w:rsidR="00007E02" w:rsidRPr="00E84D65" w:rsidRDefault="00007E02" w:rsidP="00007E02">
      <w:pPr>
        <w:spacing w:after="0" w:line="360" w:lineRule="auto"/>
        <w:rPr>
          <w:rFonts w:asciiTheme="majorHAnsi" w:hAnsiTheme="majorHAnsi" w:cstheme="majorHAnsi"/>
        </w:rPr>
      </w:pPr>
      <w:r w:rsidRPr="00E84D65">
        <w:rPr>
          <w:rFonts w:asciiTheme="majorHAnsi" w:hAnsiTheme="majorHAnsi" w:cstheme="majorHAnsi"/>
        </w:rPr>
        <w:t>• take every reasonable precaution to prevent breaches of this policy and related legislation</w:t>
      </w:r>
    </w:p>
    <w:p w14:paraId="376C65B3" w14:textId="77777777" w:rsidR="00007E02" w:rsidRPr="00E84D65" w:rsidRDefault="00007E02" w:rsidP="00007E02">
      <w:pPr>
        <w:spacing w:after="0" w:line="360" w:lineRule="auto"/>
        <w:rPr>
          <w:rFonts w:asciiTheme="majorHAnsi" w:hAnsiTheme="majorHAnsi" w:cstheme="majorHAnsi"/>
        </w:rPr>
      </w:pPr>
      <w:r w:rsidRPr="00E84D65">
        <w:rPr>
          <w:rFonts w:asciiTheme="majorHAnsi" w:hAnsiTheme="majorHAnsi" w:cstheme="majorHAnsi"/>
        </w:rPr>
        <w:t>• ensure families are aware of this policy and advised how and where it can be accessed</w:t>
      </w:r>
    </w:p>
    <w:p w14:paraId="54865313" w14:textId="77777777" w:rsidR="00007E02" w:rsidRPr="00E84D65" w:rsidRDefault="00007E02" w:rsidP="00007E02">
      <w:pPr>
        <w:spacing w:after="0" w:line="360" w:lineRule="auto"/>
        <w:rPr>
          <w:rFonts w:asciiTheme="majorHAnsi" w:hAnsiTheme="majorHAnsi" w:cstheme="majorHAnsi"/>
        </w:rPr>
      </w:pPr>
      <w:r w:rsidRPr="00E84D65">
        <w:rPr>
          <w:rFonts w:asciiTheme="majorHAnsi" w:hAnsiTheme="majorHAnsi" w:cstheme="majorHAnsi"/>
        </w:rPr>
        <w:t>• ensure processes are in place to ensure families who speak languages other than English understand the requirements of this policy, including providing authorisation for images and videos</w:t>
      </w:r>
    </w:p>
    <w:p w14:paraId="402DF1F2" w14:textId="77777777" w:rsidR="00007E02" w:rsidRPr="00E84D65" w:rsidRDefault="00007E02" w:rsidP="00007E02">
      <w:pPr>
        <w:spacing w:after="0" w:line="360" w:lineRule="auto"/>
        <w:rPr>
          <w:rFonts w:asciiTheme="majorHAnsi" w:hAnsiTheme="majorHAnsi" w:cstheme="majorHAnsi"/>
        </w:rPr>
      </w:pPr>
      <w:r w:rsidRPr="00E84D65">
        <w:rPr>
          <w:rFonts w:asciiTheme="majorHAnsi" w:hAnsiTheme="majorHAnsi" w:cstheme="majorHAnsi"/>
        </w:rPr>
        <w:t>• ensure mandatory national child safety training is completed by the approved provider, management, staff, educators, students and volunteers</w:t>
      </w:r>
    </w:p>
    <w:p w14:paraId="3DA795EC" w14:textId="77777777" w:rsidR="00007E02" w:rsidRDefault="00007E02" w:rsidP="00007E02">
      <w:pPr>
        <w:spacing w:after="0" w:line="360" w:lineRule="auto"/>
        <w:rPr>
          <w:rFonts w:asciiTheme="majorHAnsi" w:hAnsiTheme="majorHAnsi" w:cstheme="majorHAnsi"/>
        </w:rPr>
      </w:pPr>
      <w:r w:rsidRPr="00E84D65">
        <w:rPr>
          <w:rFonts w:asciiTheme="majorHAnsi" w:hAnsiTheme="majorHAnsi" w:cstheme="majorHAnsi"/>
        </w:rPr>
        <w:t>• ensure child safe practices are embedded into organisational practice as per National Principles for Child Safe Organisations [or state/territory specific Child Safe Standards]</w:t>
      </w:r>
    </w:p>
    <w:p w14:paraId="4FB3542D" w14:textId="77777777" w:rsidR="00363DE1" w:rsidRPr="00363DE1" w:rsidRDefault="00363DE1" w:rsidP="00363DE1">
      <w:pPr>
        <w:spacing w:after="0" w:line="360" w:lineRule="auto"/>
        <w:rPr>
          <w:rFonts w:asciiTheme="majorHAnsi" w:hAnsiTheme="majorHAnsi" w:cstheme="majorHAnsi"/>
        </w:rPr>
      </w:pPr>
      <w:r w:rsidRPr="00363DE1">
        <w:rPr>
          <w:rFonts w:asciiTheme="majorHAnsi" w:hAnsiTheme="majorHAnsi" w:cstheme="majorHAnsi"/>
        </w:rPr>
        <w:t>remain informed of updates to privacy legislation and guidance from the Office of the Australian Information Commissioner (OAIC)</w:t>
      </w:r>
    </w:p>
    <w:p w14:paraId="2DB11824" w14:textId="77777777" w:rsidR="00363DE1" w:rsidRPr="00363DE1" w:rsidRDefault="00363DE1" w:rsidP="00363DE1">
      <w:pPr>
        <w:spacing w:after="0" w:line="360" w:lineRule="auto"/>
        <w:rPr>
          <w:rFonts w:asciiTheme="majorHAnsi" w:hAnsiTheme="majorHAnsi" w:cstheme="majorHAnsi"/>
        </w:rPr>
      </w:pPr>
      <w:r w:rsidRPr="00363DE1">
        <w:rPr>
          <w:rFonts w:asciiTheme="majorHAnsi" w:hAnsiTheme="majorHAnsi" w:cstheme="majorHAnsi"/>
        </w:rPr>
        <w:t>• ensure children, educators and families are aware of the OSHC Service’s complaints handling process to raise any concerns they may have about the use of digital technologies or any other matter (see: Dealing with Complaints Policy)</w:t>
      </w:r>
    </w:p>
    <w:p w14:paraId="7DF7F617" w14:textId="77777777" w:rsidR="00363DE1" w:rsidRPr="00363DE1" w:rsidRDefault="00363DE1" w:rsidP="00363DE1">
      <w:pPr>
        <w:spacing w:after="0" w:line="360" w:lineRule="auto"/>
        <w:rPr>
          <w:rFonts w:asciiTheme="majorHAnsi" w:hAnsiTheme="majorHAnsi" w:cstheme="majorHAnsi"/>
        </w:rPr>
      </w:pPr>
      <w:r w:rsidRPr="00363DE1">
        <w:rPr>
          <w:rFonts w:asciiTheme="majorHAnsi" w:hAnsiTheme="majorHAnsi" w:cstheme="majorHAnsi"/>
        </w:rPr>
        <w:t>• ensure staff, educators, families and children are informed of updates to policies, procedures or legislation relating to digital technologies.</w:t>
      </w:r>
    </w:p>
    <w:p w14:paraId="09DE886A" w14:textId="77777777" w:rsidR="00387DB5" w:rsidRDefault="00387DB5" w:rsidP="00845887">
      <w:pPr>
        <w:spacing w:after="0" w:line="360" w:lineRule="auto"/>
        <w:rPr>
          <w:rFonts w:cstheme="minorHAnsi"/>
          <w:color w:val="008000"/>
          <w:sz w:val="24"/>
          <w:szCs w:val="24"/>
          <w:lang w:val="en-US"/>
        </w:rPr>
      </w:pPr>
    </w:p>
    <w:p w14:paraId="15B96EF4" w14:textId="039F1B14" w:rsidR="00845887" w:rsidRDefault="00363DE1" w:rsidP="00845887">
      <w:pPr>
        <w:spacing w:after="0" w:line="360" w:lineRule="auto"/>
        <w:rPr>
          <w:rFonts w:cstheme="minorHAnsi"/>
          <w:color w:val="008000"/>
          <w:sz w:val="24"/>
          <w:szCs w:val="24"/>
          <w:lang w:val="en-US"/>
        </w:rPr>
      </w:pPr>
      <w:r>
        <w:rPr>
          <w:rFonts w:cstheme="minorHAnsi"/>
          <w:color w:val="008000"/>
          <w:sz w:val="24"/>
          <w:szCs w:val="24"/>
          <w:lang w:val="en-US"/>
        </w:rPr>
        <w:t>Induction &amp; Professional Learning</w:t>
      </w:r>
    </w:p>
    <w:p w14:paraId="0C9E0C34" w14:textId="0F932045" w:rsidR="008E336E" w:rsidRDefault="008E336E" w:rsidP="00845887">
      <w:pPr>
        <w:spacing w:after="0" w:line="360" w:lineRule="auto"/>
        <w:rPr>
          <w:rFonts w:asciiTheme="majorHAnsi" w:hAnsiTheme="majorHAnsi" w:cstheme="majorHAnsi"/>
        </w:rPr>
      </w:pPr>
      <w:r w:rsidRPr="008E336E">
        <w:rPr>
          <w:rFonts w:asciiTheme="majorHAnsi" w:hAnsiTheme="majorHAnsi" w:cstheme="majorHAnsi"/>
        </w:rPr>
        <w:t>• ensure new employees, students and volunteers are provided with a copy of the Safe Use of Digital Technologies and Online Environments Policy and procedure as part of their induction and are advised on how and where the policy can be accessed</w:t>
      </w:r>
    </w:p>
    <w:p w14:paraId="5266E94F" w14:textId="3F8FD9A9" w:rsidR="00845887" w:rsidRPr="00544471" w:rsidRDefault="00845887" w:rsidP="00845887">
      <w:pPr>
        <w:spacing w:after="0" w:line="360" w:lineRule="auto"/>
        <w:rPr>
          <w:rFonts w:asciiTheme="majorHAnsi" w:hAnsiTheme="majorHAnsi" w:cstheme="majorHAnsi"/>
        </w:rPr>
      </w:pPr>
      <w:r w:rsidRPr="00544471">
        <w:rPr>
          <w:rFonts w:asciiTheme="majorHAnsi" w:hAnsiTheme="majorHAnsi" w:cstheme="majorHAnsi"/>
        </w:rPr>
        <w:t>• provide professional learning to educators and staff regarding the safe use of digital technologies and online environments.</w:t>
      </w:r>
    </w:p>
    <w:p w14:paraId="3697CBD5" w14:textId="77777777" w:rsidR="00CB63ED" w:rsidRDefault="00CB63ED" w:rsidP="00363DE1">
      <w:pPr>
        <w:spacing w:after="0" w:line="360" w:lineRule="auto"/>
        <w:rPr>
          <w:rFonts w:cstheme="minorHAnsi"/>
          <w:color w:val="008000"/>
          <w:sz w:val="24"/>
          <w:szCs w:val="24"/>
        </w:rPr>
      </w:pPr>
    </w:p>
    <w:p w14:paraId="77A1EF05" w14:textId="0356DE38" w:rsidR="00363DE1" w:rsidRPr="003764D7" w:rsidRDefault="00375A3E" w:rsidP="00363DE1">
      <w:pPr>
        <w:spacing w:after="0" w:line="360" w:lineRule="auto"/>
        <w:rPr>
          <w:rFonts w:cstheme="minorHAnsi"/>
          <w:color w:val="008000"/>
          <w:sz w:val="24"/>
          <w:szCs w:val="24"/>
          <w:lang w:val="en-US"/>
        </w:rPr>
      </w:pPr>
      <w:r w:rsidRPr="00375A3E">
        <w:rPr>
          <w:rFonts w:cstheme="minorHAnsi"/>
          <w:color w:val="008000"/>
          <w:sz w:val="24"/>
          <w:szCs w:val="24"/>
        </w:rPr>
        <w:lastRenderedPageBreak/>
        <w:t>Child Safety Culture</w:t>
      </w:r>
    </w:p>
    <w:p w14:paraId="6DDC4D5A" w14:textId="5FD97B67" w:rsidR="007B718D" w:rsidRDefault="00375A3E" w:rsidP="002C613F">
      <w:pPr>
        <w:spacing w:after="0" w:line="360" w:lineRule="auto"/>
        <w:rPr>
          <w:rFonts w:asciiTheme="majorHAnsi" w:hAnsiTheme="majorHAnsi" w:cstheme="majorHAnsi"/>
        </w:rPr>
      </w:pPr>
      <w:r w:rsidRPr="00532BB4">
        <w:rPr>
          <w:rFonts w:asciiTheme="majorHAnsi" w:hAnsiTheme="majorHAnsi" w:cstheme="majorHAnsi"/>
        </w:rPr>
        <w:t>• ensure all staff, educators, students and volunteers are aware of their mandatory reporting obligations and promptly report any concerns related to child safety, including inappropriate use of digital technology or inappropriate conduct to the approved provider or nominated supervisor [See Child Protection Policy]</w:t>
      </w:r>
    </w:p>
    <w:p w14:paraId="11BAF270" w14:textId="77777777" w:rsidR="00FF2D67" w:rsidRPr="00FF2D67" w:rsidRDefault="00FF2D67" w:rsidP="00FF2D67">
      <w:pPr>
        <w:spacing w:after="0" w:line="360" w:lineRule="auto"/>
        <w:rPr>
          <w:rFonts w:asciiTheme="majorHAnsi" w:hAnsiTheme="majorHAnsi" w:cstheme="majorHAnsi"/>
        </w:rPr>
      </w:pPr>
      <w:r w:rsidRPr="00FF2D67">
        <w:rPr>
          <w:rFonts w:asciiTheme="majorHAnsi" w:hAnsiTheme="majorHAnsi" w:cstheme="majorHAnsi"/>
        </w:rPr>
        <w:t>• promote and support a child safe environment, ensuring adherence to the Child Safe Environment and Child Protection Policies, including mandatory reporting obligations</w:t>
      </w:r>
    </w:p>
    <w:p w14:paraId="4BF35B00" w14:textId="77777777" w:rsidR="00FF2D67" w:rsidRDefault="00FF2D67" w:rsidP="00FF2D67">
      <w:pPr>
        <w:spacing w:after="0" w:line="360" w:lineRule="auto"/>
        <w:rPr>
          <w:rFonts w:asciiTheme="majorHAnsi" w:hAnsiTheme="majorHAnsi" w:cstheme="majorHAnsi"/>
        </w:rPr>
      </w:pPr>
      <w:r w:rsidRPr="00FF2D67">
        <w:rPr>
          <w:rFonts w:asciiTheme="majorHAnsi" w:hAnsiTheme="majorHAnsi" w:cstheme="majorHAnsi"/>
        </w:rPr>
        <w:t xml:space="preserve">• </w:t>
      </w:r>
      <w:proofErr w:type="gramStart"/>
      <w:r w:rsidRPr="00FF2D67">
        <w:rPr>
          <w:rFonts w:asciiTheme="majorHAnsi" w:hAnsiTheme="majorHAnsi" w:cstheme="majorHAnsi"/>
        </w:rPr>
        <w:t>maintain appropriate educator to child ratios and active supervision at all times</w:t>
      </w:r>
      <w:proofErr w:type="gramEnd"/>
      <w:r w:rsidRPr="00FF2D67">
        <w:rPr>
          <w:rFonts w:asciiTheme="majorHAnsi" w:hAnsiTheme="majorHAnsi" w:cstheme="majorHAnsi"/>
        </w:rPr>
        <w:t>, including when using technology</w:t>
      </w:r>
    </w:p>
    <w:p w14:paraId="6C044229" w14:textId="77777777" w:rsidR="0055051C" w:rsidRP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xml:space="preserve">• ensure all students, visitors and volunteers are </w:t>
      </w:r>
      <w:proofErr w:type="gramStart"/>
      <w:r w:rsidRPr="0055051C">
        <w:rPr>
          <w:rFonts w:asciiTheme="majorHAnsi" w:hAnsiTheme="majorHAnsi" w:cstheme="majorHAnsi"/>
        </w:rPr>
        <w:t>supervised at all times</w:t>
      </w:r>
      <w:proofErr w:type="gramEnd"/>
      <w:r w:rsidRPr="0055051C">
        <w:rPr>
          <w:rFonts w:asciiTheme="majorHAnsi" w:hAnsiTheme="majorHAnsi" w:cstheme="majorHAnsi"/>
        </w:rPr>
        <w:t xml:space="preserve"> and never left alone with a child</w:t>
      </w:r>
    </w:p>
    <w:p w14:paraId="7A6AFE20" w14:textId="77777777" w:rsidR="0055051C" w:rsidRP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conduct risk assessments regarding the use of digital technologies by staff and children</w:t>
      </w:r>
    </w:p>
    <w:p w14:paraId="75A40CBB" w14:textId="77777777" w:rsidR="0055051C" w:rsidRP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review risk assessments annually or as soon as practicable after becoming aware of circumstances that affect child safety</w:t>
      </w:r>
    </w:p>
    <w:p w14:paraId="31894C8F" w14:textId="77777777" w:rsidR="0055051C" w:rsidRP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ensure a review of practices is conducted following an incident involving digital technologies and online environments, including an assessment of areas for improvement</w:t>
      </w:r>
    </w:p>
    <w:p w14:paraId="7B4ACFB4" w14:textId="3E123B83" w:rsidR="0055051C" w:rsidRP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xml:space="preserve">• ensure reasonable precautions are taken to prevent personal device use in breach of National Law and regulator directions </w:t>
      </w:r>
    </w:p>
    <w:p w14:paraId="000F30B8" w14:textId="77777777" w:rsidR="0055051C" w:rsidRDefault="0055051C" w:rsidP="0055051C">
      <w:pPr>
        <w:spacing w:after="0" w:line="360" w:lineRule="auto"/>
        <w:rPr>
          <w:rFonts w:asciiTheme="majorHAnsi" w:hAnsiTheme="majorHAnsi" w:cstheme="majorHAnsi"/>
        </w:rPr>
      </w:pPr>
      <w:r w:rsidRPr="0055051C">
        <w:rPr>
          <w:rFonts w:asciiTheme="majorHAnsi" w:hAnsiTheme="majorHAnsi" w:cstheme="majorHAnsi"/>
        </w:rPr>
        <w:t>• install and maintain anti-virus and internet security systems including firewalls to block access to unsuitable websites, newsgroups and chat rooms</w:t>
      </w:r>
    </w:p>
    <w:p w14:paraId="263392A9" w14:textId="77777777" w:rsidR="003F67B5" w:rsidRDefault="003F67B5" w:rsidP="003F67B5">
      <w:pPr>
        <w:spacing w:after="0" w:line="360" w:lineRule="auto"/>
        <w:rPr>
          <w:rFonts w:asciiTheme="majorHAnsi" w:hAnsiTheme="majorHAnsi" w:cstheme="majorHAnsi"/>
        </w:rPr>
      </w:pPr>
      <w:r w:rsidRPr="003F67B5">
        <w:rPr>
          <w:rFonts w:asciiTheme="majorHAnsi" w:hAnsiTheme="majorHAnsi" w:cstheme="majorHAnsi"/>
        </w:rPr>
        <w:t>• support educators to:</w:t>
      </w:r>
    </w:p>
    <w:p w14:paraId="7EA02966" w14:textId="77777777"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support educators to:</w:t>
      </w:r>
    </w:p>
    <w:p w14:paraId="616121D1" w14:textId="77777777"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xml:space="preserve">o </w:t>
      </w:r>
      <w:proofErr w:type="gramStart"/>
      <w:r w:rsidRPr="003C6CC2">
        <w:rPr>
          <w:rFonts w:asciiTheme="majorHAnsi" w:hAnsiTheme="majorHAnsi" w:cstheme="majorHAnsi"/>
        </w:rPr>
        <w:t>encourage</w:t>
      </w:r>
      <w:proofErr w:type="gramEnd"/>
      <w:r w:rsidRPr="003C6CC2">
        <w:rPr>
          <w:rFonts w:asciiTheme="majorHAnsi" w:hAnsiTheme="majorHAnsi" w:cstheme="majorHAnsi"/>
        </w:rPr>
        <w:t xml:space="preserve"> children to seek support if they encounter anything unexpected that makes them feel uncomfortable, scared or upset</w:t>
      </w:r>
    </w:p>
    <w:p w14:paraId="665B4130" w14:textId="78D70A1A"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xml:space="preserve">o </w:t>
      </w:r>
      <w:proofErr w:type="gramStart"/>
      <w:r w:rsidRPr="003C6CC2">
        <w:rPr>
          <w:rFonts w:asciiTheme="majorHAnsi" w:hAnsiTheme="majorHAnsi" w:cstheme="majorHAnsi"/>
        </w:rPr>
        <w:t>listen</w:t>
      </w:r>
      <w:proofErr w:type="gramEnd"/>
      <w:r w:rsidRPr="003C6CC2">
        <w:rPr>
          <w:rFonts w:asciiTheme="majorHAnsi" w:hAnsiTheme="majorHAnsi" w:cstheme="majorHAnsi"/>
        </w:rPr>
        <w:t xml:space="preserve"> sensitively and respond appropriately to any disclosures children may make relating to unsafe online interactions or exposure to inappropriate content, adhering to the Child Protection Policy, Behaviour Guidance</w:t>
      </w:r>
      <w:r w:rsidR="00F178E2">
        <w:rPr>
          <w:rFonts w:asciiTheme="majorHAnsi" w:hAnsiTheme="majorHAnsi" w:cstheme="majorHAnsi"/>
        </w:rPr>
        <w:t xml:space="preserve"> </w:t>
      </w:r>
      <w:r w:rsidRPr="003C6CC2">
        <w:rPr>
          <w:rFonts w:asciiTheme="majorHAnsi" w:hAnsiTheme="majorHAnsi" w:cstheme="majorHAnsi"/>
        </w:rPr>
        <w:t>and reporting procedures</w:t>
      </w:r>
    </w:p>
    <w:p w14:paraId="55E0CEB7" w14:textId="77777777" w:rsid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xml:space="preserve">o </w:t>
      </w:r>
      <w:proofErr w:type="gramStart"/>
      <w:r w:rsidRPr="003C6CC2">
        <w:rPr>
          <w:rFonts w:asciiTheme="majorHAnsi" w:hAnsiTheme="majorHAnsi" w:cstheme="majorHAnsi"/>
        </w:rPr>
        <w:t>respond</w:t>
      </w:r>
      <w:proofErr w:type="gramEnd"/>
      <w:r w:rsidRPr="003C6CC2">
        <w:rPr>
          <w:rFonts w:asciiTheme="majorHAnsi" w:hAnsiTheme="majorHAnsi" w:cstheme="majorHAnsi"/>
        </w:rPr>
        <w:t xml:space="preserve"> to and report any breaches and incidents of inappropriate use of digital devices and online services to management</w:t>
      </w:r>
    </w:p>
    <w:p w14:paraId="5A43465A" w14:textId="77777777"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ensure all concerns are documented and responded to promptly and appropriately, with support provided to the child and their family as required</w:t>
      </w:r>
    </w:p>
    <w:p w14:paraId="61EED4B8" w14:textId="77777777"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ensure all educators, staff, students and families are advised of the Protected Disclosure (Whistleblower) Policy, whistleblower protections and processes</w:t>
      </w:r>
    </w:p>
    <w:p w14:paraId="6A46CD92" w14:textId="77777777" w:rsidR="0065140D" w:rsidRDefault="003C6CC2" w:rsidP="003C6CC2">
      <w:pPr>
        <w:spacing w:after="0" w:line="360" w:lineRule="auto"/>
        <w:rPr>
          <w:rFonts w:asciiTheme="majorHAnsi" w:hAnsiTheme="majorHAnsi" w:cstheme="majorHAnsi"/>
        </w:rPr>
      </w:pPr>
      <w:r w:rsidRPr="003C6CC2">
        <w:rPr>
          <w:rFonts w:asciiTheme="majorHAnsi" w:hAnsiTheme="majorHAnsi" w:cstheme="majorHAnsi"/>
        </w:rPr>
        <w:t xml:space="preserve">• report any suspected cases of online abuse to the relevant authorities, including the e-Safety Commissioner and Police, in accordance with legal requirements and child protection procedures </w:t>
      </w:r>
    </w:p>
    <w:p w14:paraId="22637182" w14:textId="5F0F5543"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t>• notify the regulatory authority within 24 hours, via NQA ITS, if a child is involved in a serious incident,</w:t>
      </w:r>
    </w:p>
    <w:p w14:paraId="5C0659D2" w14:textId="77777777" w:rsidR="003C6CC2" w:rsidRPr="003C6CC2" w:rsidRDefault="003C6CC2" w:rsidP="003C6CC2">
      <w:pPr>
        <w:spacing w:after="0" w:line="360" w:lineRule="auto"/>
        <w:rPr>
          <w:rFonts w:asciiTheme="majorHAnsi" w:hAnsiTheme="majorHAnsi" w:cstheme="majorHAnsi"/>
        </w:rPr>
      </w:pPr>
      <w:r w:rsidRPr="003C6CC2">
        <w:rPr>
          <w:rFonts w:asciiTheme="majorHAnsi" w:hAnsiTheme="majorHAnsi" w:cstheme="majorHAnsi"/>
        </w:rPr>
        <w:lastRenderedPageBreak/>
        <w:t>including any unsafe online interactions, exposure to inappropriate content or suspected online abuse.</w:t>
      </w:r>
    </w:p>
    <w:p w14:paraId="30B63828" w14:textId="77777777" w:rsidR="00E27809" w:rsidRDefault="00E27809" w:rsidP="00E87912">
      <w:pPr>
        <w:spacing w:after="0" w:line="360" w:lineRule="auto"/>
        <w:rPr>
          <w:rFonts w:cstheme="minorHAnsi"/>
          <w:color w:val="008000"/>
          <w:sz w:val="24"/>
          <w:szCs w:val="24"/>
        </w:rPr>
      </w:pPr>
    </w:p>
    <w:p w14:paraId="658550A2" w14:textId="4135316F" w:rsidR="00E87912" w:rsidRDefault="00E27809" w:rsidP="00E87912">
      <w:pPr>
        <w:spacing w:after="0" w:line="360" w:lineRule="auto"/>
        <w:rPr>
          <w:rFonts w:cstheme="minorHAnsi"/>
          <w:color w:val="008000"/>
          <w:sz w:val="24"/>
          <w:szCs w:val="24"/>
        </w:rPr>
      </w:pPr>
      <w:r>
        <w:rPr>
          <w:rFonts w:cstheme="minorHAnsi"/>
          <w:color w:val="008000"/>
          <w:sz w:val="24"/>
          <w:szCs w:val="24"/>
        </w:rPr>
        <w:t>Physical Environment and Supervision</w:t>
      </w:r>
    </w:p>
    <w:p w14:paraId="3B4A2A2C" w14:textId="77777777" w:rsidR="00BE1571" w:rsidRPr="00BE1571" w:rsidRDefault="00BE1571" w:rsidP="00BE1571">
      <w:pPr>
        <w:spacing w:after="0" w:line="360" w:lineRule="auto"/>
        <w:rPr>
          <w:rFonts w:asciiTheme="majorHAnsi" w:hAnsiTheme="majorHAnsi" w:cstheme="majorHAnsi"/>
        </w:rPr>
      </w:pPr>
      <w:r w:rsidRPr="00BE1571">
        <w:rPr>
          <w:rFonts w:asciiTheme="majorHAnsi" w:hAnsiTheme="majorHAnsi" w:cstheme="majorHAnsi"/>
        </w:rPr>
        <w:t>• reflect on the OSHC Service’s physical environment, layout and design to ensure it supports child safe practices when children are engaged in using technology</w:t>
      </w:r>
    </w:p>
    <w:p w14:paraId="2740BB8B" w14:textId="77777777" w:rsidR="00BE1571" w:rsidRDefault="00BE1571" w:rsidP="00BE1571">
      <w:pPr>
        <w:spacing w:after="0" w:line="360" w:lineRule="auto"/>
        <w:rPr>
          <w:rFonts w:asciiTheme="majorHAnsi" w:hAnsiTheme="majorHAnsi" w:cstheme="majorHAnsi"/>
        </w:rPr>
      </w:pPr>
      <w:r w:rsidRPr="00BE1571">
        <w:rPr>
          <w:rFonts w:asciiTheme="majorHAnsi" w:hAnsiTheme="majorHAnsi" w:cstheme="majorHAnsi"/>
        </w:rPr>
        <w:t xml:space="preserve">o </w:t>
      </w:r>
      <w:proofErr w:type="gramStart"/>
      <w:r w:rsidRPr="00BE1571">
        <w:rPr>
          <w:rFonts w:asciiTheme="majorHAnsi" w:hAnsiTheme="majorHAnsi" w:cstheme="majorHAnsi"/>
        </w:rPr>
        <w:t>perform</w:t>
      </w:r>
      <w:proofErr w:type="gramEnd"/>
      <w:r w:rsidRPr="00BE1571">
        <w:rPr>
          <w:rFonts w:asciiTheme="majorHAnsi" w:hAnsiTheme="majorHAnsi" w:cstheme="majorHAnsi"/>
        </w:rPr>
        <w:t xml:space="preserve"> regular audits to identify risks to children’s safety and changes in room set-ups that can indicate areas of higher-risk and become supervision ‘blind spots’</w:t>
      </w:r>
    </w:p>
    <w:p w14:paraId="25B48133" w14:textId="77777777" w:rsidR="003C6C39" w:rsidRPr="003C6C39" w:rsidRDefault="003C6C39" w:rsidP="003C6C39">
      <w:pPr>
        <w:spacing w:after="0" w:line="360" w:lineRule="auto"/>
        <w:rPr>
          <w:rFonts w:asciiTheme="majorHAnsi" w:hAnsiTheme="majorHAnsi" w:cstheme="majorHAnsi"/>
        </w:rPr>
      </w:pPr>
      <w:r w:rsidRPr="003C6C39">
        <w:rPr>
          <w:rFonts w:asciiTheme="majorHAnsi" w:hAnsiTheme="majorHAnsi" w:cstheme="majorHAnsi"/>
        </w:rPr>
        <w:t>o ensure location of digital technology/equipment allows educators to remain in line-of-sight of other staff members when working with children</w:t>
      </w:r>
    </w:p>
    <w:p w14:paraId="18CD38C1" w14:textId="77777777" w:rsidR="003C6C39" w:rsidRPr="003C6C39" w:rsidRDefault="003C6C39" w:rsidP="003C6C39">
      <w:pPr>
        <w:spacing w:after="0" w:line="360" w:lineRule="auto"/>
        <w:rPr>
          <w:rFonts w:asciiTheme="majorHAnsi" w:hAnsiTheme="majorHAnsi" w:cstheme="majorHAnsi"/>
        </w:rPr>
      </w:pPr>
      <w:r w:rsidRPr="003C6C39">
        <w:rPr>
          <w:rFonts w:asciiTheme="majorHAnsi" w:hAnsiTheme="majorHAnsi" w:cstheme="majorHAnsi"/>
        </w:rPr>
        <w:t xml:space="preserve">o only </w:t>
      </w:r>
      <w:proofErr w:type="gramStart"/>
      <w:r w:rsidRPr="003C6C39">
        <w:rPr>
          <w:rFonts w:asciiTheme="majorHAnsi" w:hAnsiTheme="majorHAnsi" w:cstheme="majorHAnsi"/>
        </w:rPr>
        <w:t>permit</w:t>
      </w:r>
      <w:proofErr w:type="gramEnd"/>
      <w:r w:rsidRPr="003C6C39">
        <w:rPr>
          <w:rFonts w:asciiTheme="majorHAnsi" w:hAnsiTheme="majorHAnsi" w:cstheme="majorHAnsi"/>
        </w:rPr>
        <w:t xml:space="preserve"> children to use devices in open areas where educators can monitor children’s use</w:t>
      </w:r>
    </w:p>
    <w:p w14:paraId="1406F292" w14:textId="77777777" w:rsidR="003C6C39" w:rsidRPr="003C6C39" w:rsidRDefault="003C6C39" w:rsidP="003C6C39">
      <w:pPr>
        <w:spacing w:after="0" w:line="360" w:lineRule="auto"/>
        <w:rPr>
          <w:rFonts w:asciiTheme="majorHAnsi" w:hAnsiTheme="majorHAnsi" w:cstheme="majorHAnsi"/>
        </w:rPr>
      </w:pPr>
      <w:r w:rsidRPr="003C6C39">
        <w:rPr>
          <w:rFonts w:asciiTheme="majorHAnsi" w:hAnsiTheme="majorHAnsi" w:cstheme="majorHAnsi"/>
        </w:rPr>
        <w:t>o be aware of high-risk behaviours for children online, including uploading private information or images, engaging with inappropriate content (inadvertently or purposefully), making in-app purchases, and interacting with unsafe individuals</w:t>
      </w:r>
    </w:p>
    <w:p w14:paraId="69949631" w14:textId="77777777" w:rsidR="003C6C39" w:rsidRPr="003C6C39" w:rsidRDefault="003C6C39" w:rsidP="003C6C39">
      <w:pPr>
        <w:spacing w:after="0" w:line="360" w:lineRule="auto"/>
        <w:rPr>
          <w:rFonts w:asciiTheme="majorHAnsi" w:hAnsiTheme="majorHAnsi" w:cstheme="majorHAnsi"/>
        </w:rPr>
      </w:pPr>
      <w:r w:rsidRPr="003C6C39">
        <w:rPr>
          <w:rFonts w:asciiTheme="majorHAnsi" w:hAnsiTheme="majorHAnsi" w:cstheme="majorHAnsi"/>
        </w:rPr>
        <w:t xml:space="preserve">o </w:t>
      </w:r>
      <w:proofErr w:type="gramStart"/>
      <w:r w:rsidRPr="003C6C39">
        <w:rPr>
          <w:rFonts w:asciiTheme="majorHAnsi" w:hAnsiTheme="majorHAnsi" w:cstheme="majorHAnsi"/>
        </w:rPr>
        <w:t>ensure</w:t>
      </w:r>
      <w:proofErr w:type="gramEnd"/>
      <w:r w:rsidRPr="003C6C39">
        <w:rPr>
          <w:rFonts w:asciiTheme="majorHAnsi" w:hAnsiTheme="majorHAnsi" w:cstheme="majorHAnsi"/>
        </w:rPr>
        <w:t xml:space="preserve"> all devices are password protected with access for staff only</w:t>
      </w:r>
    </w:p>
    <w:p w14:paraId="0452B6C3" w14:textId="77777777" w:rsidR="003C6C39" w:rsidRDefault="003C6C39" w:rsidP="003C6C39">
      <w:pPr>
        <w:spacing w:after="0" w:line="360" w:lineRule="auto"/>
        <w:rPr>
          <w:rFonts w:asciiTheme="majorHAnsi" w:hAnsiTheme="majorHAnsi" w:cstheme="majorHAnsi"/>
        </w:rPr>
      </w:pPr>
      <w:r w:rsidRPr="003C6C39">
        <w:rPr>
          <w:rFonts w:asciiTheme="majorHAnsi" w:hAnsiTheme="majorHAnsi" w:cstheme="majorHAnsi"/>
        </w:rPr>
        <w:t>• where Service-supplied devices are used during transportation and excursions, they must be used in accordance with practices outlined within this policy and associated procedure</w:t>
      </w:r>
    </w:p>
    <w:p w14:paraId="6B115F6F" w14:textId="77777777" w:rsidR="00055A16" w:rsidRDefault="00C8242F" w:rsidP="003C6C39">
      <w:pPr>
        <w:spacing w:after="0" w:line="360" w:lineRule="auto"/>
        <w:rPr>
          <w:rFonts w:asciiTheme="majorHAnsi" w:hAnsiTheme="majorHAnsi" w:cstheme="majorHAnsi"/>
        </w:rPr>
      </w:pPr>
      <w:r w:rsidRPr="00C8242F">
        <w:rPr>
          <w:rFonts w:asciiTheme="majorHAnsi" w:hAnsiTheme="majorHAnsi" w:cstheme="majorHAnsi"/>
        </w:rPr>
        <w:t xml:space="preserve">• ensure a risk assessment is conducted to assess the risks of children and young people bringing personal devices to the OSHC Service. Risks such as access to inappropriate content, online interactions (e.g. gaming, messaging), photography or recording of other children, cyberbullying and distraction impacting supervision must be considered. </w:t>
      </w:r>
    </w:p>
    <w:p w14:paraId="177A9464" w14:textId="6F0E69DF" w:rsidR="003C6C39" w:rsidRDefault="00B63C4C" w:rsidP="003C6C39">
      <w:pPr>
        <w:spacing w:after="0" w:line="360" w:lineRule="auto"/>
        <w:rPr>
          <w:rFonts w:asciiTheme="majorHAnsi" w:hAnsiTheme="majorHAnsi" w:cstheme="majorHAnsi"/>
          <w:u w:val="single"/>
        </w:rPr>
      </w:pPr>
      <w:r w:rsidRPr="00B63C4C">
        <w:rPr>
          <w:rFonts w:asciiTheme="majorHAnsi" w:hAnsiTheme="majorHAnsi" w:cstheme="majorHAnsi"/>
          <w:u w:val="single"/>
        </w:rPr>
        <w:t>Cottage Rules for Children’s devices</w:t>
      </w:r>
    </w:p>
    <w:p w14:paraId="03A289FD" w14:textId="6ECB2C97" w:rsidR="00F7605E" w:rsidRDefault="00F7605E">
      <w:pPr>
        <w:pStyle w:val="ListParagraph"/>
        <w:numPr>
          <w:ilvl w:val="0"/>
          <w:numId w:val="3"/>
        </w:numPr>
        <w:spacing w:after="0" w:line="360" w:lineRule="auto"/>
        <w:rPr>
          <w:rFonts w:asciiTheme="majorHAnsi" w:hAnsiTheme="majorHAnsi" w:cstheme="majorHAnsi"/>
        </w:rPr>
      </w:pPr>
      <w:r w:rsidRPr="00F7605E">
        <w:rPr>
          <w:rFonts w:asciiTheme="majorHAnsi" w:hAnsiTheme="majorHAnsi" w:cstheme="majorHAnsi"/>
        </w:rPr>
        <w:t>Any child who brings a phone, device or smart watch to Cottage will be required to hand it in to be stored safely in the Cottage office until they are collected at pick up time.</w:t>
      </w:r>
    </w:p>
    <w:p w14:paraId="6F76C9C9" w14:textId="4D48D10B" w:rsidR="00303C54" w:rsidRDefault="00F7605E">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 xml:space="preserve">Devices will be stored in a secure </w:t>
      </w:r>
      <w:r w:rsidR="00767E5B">
        <w:rPr>
          <w:rFonts w:asciiTheme="majorHAnsi" w:hAnsiTheme="majorHAnsi" w:cstheme="majorHAnsi"/>
        </w:rPr>
        <w:t xml:space="preserve">place in the Cottage office cupboard until the child is </w:t>
      </w:r>
      <w:r w:rsidR="00303C54">
        <w:rPr>
          <w:rFonts w:asciiTheme="majorHAnsi" w:hAnsiTheme="majorHAnsi" w:cstheme="majorHAnsi"/>
        </w:rPr>
        <w:t>collected/signed out.</w:t>
      </w:r>
    </w:p>
    <w:p w14:paraId="63489175" w14:textId="6BF11448" w:rsidR="00153DA8" w:rsidRPr="00375009" w:rsidRDefault="002F5FF9">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 xml:space="preserve">If families need to get into contact with their </w:t>
      </w:r>
      <w:r w:rsidR="00375009">
        <w:rPr>
          <w:rFonts w:asciiTheme="majorHAnsi" w:hAnsiTheme="majorHAnsi" w:cstheme="majorHAnsi"/>
        </w:rPr>
        <w:t>child,</w:t>
      </w:r>
      <w:r>
        <w:rPr>
          <w:rFonts w:asciiTheme="majorHAnsi" w:hAnsiTheme="majorHAnsi" w:cstheme="majorHAnsi"/>
        </w:rPr>
        <w:t xml:space="preserve"> they can call the Cottage mobile.</w:t>
      </w:r>
    </w:p>
    <w:p w14:paraId="1F5AF8B1" w14:textId="77777777" w:rsidR="00375009" w:rsidRDefault="00375009" w:rsidP="00153DA8">
      <w:pPr>
        <w:spacing w:after="0" w:line="360" w:lineRule="auto"/>
        <w:rPr>
          <w:rFonts w:cstheme="minorHAnsi"/>
          <w:color w:val="008000"/>
          <w:sz w:val="24"/>
          <w:szCs w:val="24"/>
        </w:rPr>
      </w:pPr>
    </w:p>
    <w:p w14:paraId="5EA7C36B" w14:textId="1AA3F782" w:rsidR="00153DA8" w:rsidRPr="005D58CA" w:rsidRDefault="00153DA8" w:rsidP="00153DA8">
      <w:pPr>
        <w:spacing w:after="0" w:line="360" w:lineRule="auto"/>
        <w:rPr>
          <w:rFonts w:cstheme="minorHAnsi"/>
          <w:color w:val="008000"/>
          <w:sz w:val="24"/>
          <w:szCs w:val="24"/>
        </w:rPr>
      </w:pPr>
      <w:r w:rsidRPr="005D58CA">
        <w:rPr>
          <w:rFonts w:cstheme="minorHAnsi"/>
          <w:color w:val="008000"/>
          <w:sz w:val="24"/>
          <w:szCs w:val="24"/>
        </w:rPr>
        <w:t>Personal Device Restrictions</w:t>
      </w:r>
    </w:p>
    <w:p w14:paraId="3CC7F183" w14:textId="77777777"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ensure all staff, educators, volunteers and students adhere to National Law legislation (and regulator directions if applicable) regarding the supply, authorisation and use of electronic devices</w:t>
      </w:r>
    </w:p>
    <w:p w14:paraId="5D88FC4A" w14:textId="77777777"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inform all staff, educators, visitors and volunteers that use of personal electronic devices to capture, store or transfer images or videos of children being educated and cared for by the OSHC Service is strictly prohibited</w:t>
      </w:r>
    </w:p>
    <w:p w14:paraId="6B438A95" w14:textId="77777777"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lastRenderedPageBreak/>
        <w:t>• ensure personal electronic devices are not in the possession of any relevant person involved in the operation of the OSHC Service while working directly with children</w:t>
      </w:r>
    </w:p>
    <w:p w14:paraId="19285EF5" w14:textId="31497AAB"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relevant persons include approved providers, service leaders, educators, employees, volunteers, or visitors while working directly with children</w:t>
      </w:r>
    </w:p>
    <w:p w14:paraId="3CCF94FA" w14:textId="77777777"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restrictions do not apply to people who do not work directly with children and who are not providing education and care</w:t>
      </w:r>
    </w:p>
    <w:p w14:paraId="0293089A" w14:textId="4945333C"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xml:space="preserve">• any 3rd party professional (NDIS funded support professionals, Inclusion Support Professionals) can only use a device that is issued by their business or </w:t>
      </w:r>
      <w:r w:rsidR="00D17CC7" w:rsidRPr="005D58CA">
        <w:rPr>
          <w:rFonts w:asciiTheme="majorHAnsi" w:hAnsiTheme="majorHAnsi" w:cstheme="majorHAnsi"/>
        </w:rPr>
        <w:t>institution,</w:t>
      </w:r>
      <w:r w:rsidRPr="005D58CA">
        <w:rPr>
          <w:rFonts w:asciiTheme="majorHAnsi" w:hAnsiTheme="majorHAnsi" w:cstheme="majorHAnsi"/>
        </w:rPr>
        <w:t xml:space="preserve"> and this must be a work-only device and not used for personal use</w:t>
      </w:r>
    </w:p>
    <w:p w14:paraId="5DBD9DE3" w14:textId="77777777" w:rsidR="005E15AF" w:rsidRPr="005D58CA" w:rsidRDefault="005E15AF" w:rsidP="005E15AF">
      <w:pPr>
        <w:spacing w:after="0" w:line="360" w:lineRule="auto"/>
        <w:rPr>
          <w:rFonts w:asciiTheme="majorHAnsi" w:hAnsiTheme="majorHAnsi" w:cstheme="majorHAnsi"/>
        </w:rPr>
      </w:pPr>
      <w:r w:rsidRPr="005D58CA">
        <w:rPr>
          <w:rFonts w:asciiTheme="majorHAnsi" w:hAnsiTheme="majorHAnsi" w:cstheme="majorHAnsi"/>
        </w:rPr>
        <w:t>• legislative restrictions do not apply to families who are dropping off or collecting their child from the Service</w:t>
      </w:r>
    </w:p>
    <w:p w14:paraId="4E5EF22C" w14:textId="77777777" w:rsidR="005E15AF" w:rsidRDefault="005E15AF" w:rsidP="005E15AF">
      <w:pPr>
        <w:spacing w:after="0" w:line="360" w:lineRule="auto"/>
        <w:rPr>
          <w:rFonts w:asciiTheme="majorHAnsi" w:hAnsiTheme="majorHAnsi" w:cstheme="majorHAnsi"/>
        </w:rPr>
      </w:pPr>
      <w:r w:rsidRPr="005D58CA">
        <w:rPr>
          <w:rFonts w:asciiTheme="majorHAnsi" w:hAnsiTheme="majorHAnsi" w:cstheme="majorHAnsi"/>
        </w:rPr>
        <w:t>• inform staff that they may be in the possession of their personal device during a break, provided no enrolled children are present or have access to the staff room</w:t>
      </w:r>
    </w:p>
    <w:p w14:paraId="191696F3" w14:textId="77777777" w:rsidR="00150CA7" w:rsidRDefault="00150CA7" w:rsidP="005E15AF">
      <w:pPr>
        <w:spacing w:after="0" w:line="360" w:lineRule="auto"/>
        <w:rPr>
          <w:rFonts w:asciiTheme="majorHAnsi" w:hAnsiTheme="majorHAnsi" w:cstheme="majorHAnsi"/>
        </w:rPr>
      </w:pPr>
    </w:p>
    <w:p w14:paraId="42303A32" w14:textId="54855618" w:rsidR="00150CA7" w:rsidRPr="005D58CA" w:rsidRDefault="00EB5AE6" w:rsidP="00150CA7">
      <w:pPr>
        <w:spacing w:after="0" w:line="360" w:lineRule="auto"/>
        <w:rPr>
          <w:rFonts w:cstheme="minorHAnsi"/>
          <w:color w:val="008000"/>
          <w:sz w:val="24"/>
          <w:szCs w:val="24"/>
        </w:rPr>
      </w:pPr>
      <w:r>
        <w:rPr>
          <w:rFonts w:cstheme="minorHAnsi"/>
          <w:color w:val="008000"/>
          <w:sz w:val="24"/>
          <w:szCs w:val="24"/>
        </w:rPr>
        <w:t>Exemptions</w:t>
      </w:r>
      <w:r w:rsidR="00150CA7">
        <w:rPr>
          <w:rFonts w:cstheme="minorHAnsi"/>
          <w:color w:val="008000"/>
          <w:sz w:val="24"/>
          <w:szCs w:val="24"/>
        </w:rPr>
        <w:t xml:space="preserve"> for use of Personal Devices</w:t>
      </w:r>
    </w:p>
    <w:p w14:paraId="16A53B9E" w14:textId="77777777" w:rsidR="00150CA7" w:rsidRPr="00150CA7" w:rsidRDefault="00150CA7" w:rsidP="00150CA7">
      <w:pPr>
        <w:spacing w:after="0" w:line="360" w:lineRule="auto"/>
        <w:rPr>
          <w:rFonts w:asciiTheme="majorHAnsi" w:hAnsiTheme="majorHAnsi" w:cstheme="majorHAnsi"/>
        </w:rPr>
      </w:pPr>
      <w:r w:rsidRPr="00150CA7">
        <w:rPr>
          <w:rFonts w:asciiTheme="majorHAnsi" w:hAnsiTheme="majorHAnsi" w:cstheme="majorHAnsi"/>
        </w:rPr>
        <w:t>• the approved provider may grant written exemptions permitting a person to use or be in possession of an electronic device while working directly with children for prescribed circumstances</w:t>
      </w:r>
    </w:p>
    <w:p w14:paraId="5BECE886" w14:textId="77777777" w:rsidR="00150CA7" w:rsidRPr="00150CA7" w:rsidRDefault="00150CA7" w:rsidP="00150CA7">
      <w:pPr>
        <w:spacing w:after="0" w:line="360" w:lineRule="auto"/>
        <w:rPr>
          <w:rFonts w:asciiTheme="majorHAnsi" w:hAnsiTheme="majorHAnsi" w:cstheme="majorHAnsi"/>
        </w:rPr>
      </w:pPr>
      <w:r w:rsidRPr="00150CA7">
        <w:rPr>
          <w:rFonts w:asciiTheme="majorHAnsi" w:hAnsiTheme="majorHAnsi" w:cstheme="majorHAnsi"/>
        </w:rPr>
        <w:t>• a person with an exemption must not use the personal device to take images or video of children while working directly with children</w:t>
      </w:r>
    </w:p>
    <w:p w14:paraId="2AA14B80" w14:textId="77777777" w:rsidR="00150CA7" w:rsidRDefault="00150CA7" w:rsidP="00150CA7">
      <w:pPr>
        <w:spacing w:after="0" w:line="360" w:lineRule="auto"/>
        <w:rPr>
          <w:rFonts w:asciiTheme="majorHAnsi" w:hAnsiTheme="majorHAnsi" w:cstheme="majorHAnsi"/>
        </w:rPr>
      </w:pPr>
      <w:r w:rsidRPr="00150CA7">
        <w:rPr>
          <w:rFonts w:asciiTheme="majorHAnsi" w:hAnsiTheme="majorHAnsi" w:cstheme="majorHAnsi"/>
        </w:rPr>
        <w:t>• exemptions may apply when required for operational activities, for example during excursions or when providing transportation where the device is necessary for the purposes of safety or the provision of education and care to the children. Risk assessments should consider if a service-issued device will be sufficient to meet the safety requirements of all children without a reliance on personal devices.</w:t>
      </w:r>
    </w:p>
    <w:p w14:paraId="743F73DD"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Exemptions may include:</w:t>
      </w:r>
    </w:p>
    <w:p w14:paraId="414CCBA3"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o emergency communication during incidents such as a lost child, injury, lockdown, or evacuation</w:t>
      </w:r>
    </w:p>
    <w:p w14:paraId="3A2D0ADA"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o personal health needs requiring device use (e.g. heart or blood sugar monitoring)</w:t>
      </w:r>
    </w:p>
    <w:p w14:paraId="6D06107A"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o disability related communication needs</w:t>
      </w:r>
    </w:p>
    <w:p w14:paraId="1CB31CDF"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o urgent family matters (e.g. critically ill or dying family member)</w:t>
      </w:r>
    </w:p>
    <w:p w14:paraId="1E6756EE"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o local emergency event to receive alerts (e.g. government bushfire or evacuation notifications)</w:t>
      </w:r>
    </w:p>
    <w:p w14:paraId="7D7E999C"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 exemptions for prescribed circumstances must be reviewed every 3 months [mandatory for NSW Services]</w:t>
      </w:r>
    </w:p>
    <w:p w14:paraId="7CD7FBDD"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 written authorisations must be retained for a period of 3 years</w:t>
      </w:r>
    </w:p>
    <w:p w14:paraId="04E659C8"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 an additional prescribed circumstances may apply if a Service-supplied or issued device stops working and another device is temporarily required</w:t>
      </w:r>
    </w:p>
    <w:p w14:paraId="140EF0F3" w14:textId="77777777" w:rsidR="002540CC" w:rsidRP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lastRenderedPageBreak/>
        <w:t>• approved providers may revoke authorisations as required, ensuring that all revocations are properly documented</w:t>
      </w:r>
    </w:p>
    <w:p w14:paraId="1C3E62F6" w14:textId="77777777" w:rsidR="002540CC" w:rsidRDefault="002540CC" w:rsidP="002540CC">
      <w:pPr>
        <w:spacing w:after="0" w:line="360" w:lineRule="auto"/>
        <w:rPr>
          <w:rFonts w:asciiTheme="majorHAnsi" w:hAnsiTheme="majorHAnsi" w:cstheme="majorHAnsi"/>
        </w:rPr>
      </w:pPr>
      <w:r w:rsidRPr="002540CC">
        <w:rPr>
          <w:rFonts w:asciiTheme="majorHAnsi" w:hAnsiTheme="majorHAnsi" w:cstheme="majorHAnsi"/>
        </w:rPr>
        <w:t>• written prescribed circumstance authorisations must include approved provider details, person’s details (including name and role), name of person making the authorisation, description of personal device, reasons for the authorisation and duration of the authorisation.</w:t>
      </w:r>
    </w:p>
    <w:p w14:paraId="32F985F0" w14:textId="77777777" w:rsidR="00387DB5" w:rsidRDefault="00387DB5" w:rsidP="00EB5AE6">
      <w:pPr>
        <w:spacing w:after="0" w:line="360" w:lineRule="auto"/>
        <w:rPr>
          <w:rFonts w:cstheme="minorHAnsi"/>
          <w:color w:val="008000"/>
          <w:sz w:val="24"/>
          <w:szCs w:val="24"/>
        </w:rPr>
      </w:pPr>
    </w:p>
    <w:p w14:paraId="59A05F53" w14:textId="30832A46" w:rsidR="00EB5AE6" w:rsidRDefault="00177D49" w:rsidP="00EB5AE6">
      <w:pPr>
        <w:spacing w:after="0" w:line="360" w:lineRule="auto"/>
        <w:rPr>
          <w:rFonts w:cstheme="minorHAnsi"/>
          <w:color w:val="008000"/>
          <w:sz w:val="24"/>
          <w:szCs w:val="24"/>
        </w:rPr>
      </w:pPr>
      <w:r>
        <w:rPr>
          <w:rFonts w:cstheme="minorHAnsi"/>
          <w:color w:val="008000"/>
          <w:sz w:val="24"/>
          <w:szCs w:val="24"/>
        </w:rPr>
        <w:t>Service Supplied</w:t>
      </w:r>
      <w:r w:rsidR="00EB5AE6">
        <w:rPr>
          <w:rFonts w:cstheme="minorHAnsi"/>
          <w:color w:val="008000"/>
          <w:sz w:val="24"/>
          <w:szCs w:val="24"/>
        </w:rPr>
        <w:t xml:space="preserve"> Devices</w:t>
      </w:r>
    </w:p>
    <w:p w14:paraId="1A71D178" w14:textId="77777777" w:rsidR="00177D49" w:rsidRPr="00177D49" w:rsidRDefault="00177D49" w:rsidP="00177D49">
      <w:pPr>
        <w:spacing w:after="0" w:line="360" w:lineRule="auto"/>
        <w:rPr>
          <w:rFonts w:asciiTheme="majorHAnsi" w:hAnsiTheme="majorHAnsi" w:cstheme="majorHAnsi"/>
        </w:rPr>
      </w:pPr>
      <w:r w:rsidRPr="00177D49">
        <w:rPr>
          <w:rFonts w:asciiTheme="majorHAnsi" w:hAnsiTheme="majorHAnsi" w:cstheme="majorHAnsi"/>
        </w:rPr>
        <w:t>• ensure staff and educators only use Service-supplied or issued devices for taking images or videos of children</w:t>
      </w:r>
    </w:p>
    <w:p w14:paraId="1B7DACA2" w14:textId="77777777" w:rsidR="00177D49" w:rsidRDefault="00177D49" w:rsidP="00177D49">
      <w:pPr>
        <w:spacing w:after="0" w:line="360" w:lineRule="auto"/>
        <w:rPr>
          <w:rFonts w:asciiTheme="majorHAnsi" w:hAnsiTheme="majorHAnsi" w:cstheme="majorHAnsi"/>
        </w:rPr>
      </w:pPr>
      <w:r w:rsidRPr="00177D49">
        <w:rPr>
          <w:rFonts w:asciiTheme="majorHAnsi" w:hAnsiTheme="majorHAnsi" w:cstheme="majorHAnsi"/>
        </w:rPr>
        <w:t>• ensure all devices purchased for the OSHC Service are recorded via the Electronic Service-Supplied Device Form [mandatory for NSW Services]</w:t>
      </w:r>
    </w:p>
    <w:p w14:paraId="73A520BC" w14:textId="77777777"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ensure the Electronic Service-Supplied Device Form includes the date of supply, type of device, make, model, serial number, name and signature of approved provider supplying the device and a declaration that the device is configured to operate in line within this policy [mandatory for NSW Services]</w:t>
      </w:r>
    </w:p>
    <w:p w14:paraId="20E5C9E1" w14:textId="0284963E"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create and maintain a register for all service-supplied electronic devices used at the Service including records of allocation, use and return [mandatory for NSW services] [Electronic Service-Supplied Device Form; Electronic Device Register]</w:t>
      </w:r>
    </w:p>
    <w:p w14:paraId="2A7E80B3" w14:textId="77777777"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the Electronic Device Register should include type of device, unique identifier (e.g. asset number), who device is allocated to, dates of allocation and return (revocation records)</w:t>
      </w:r>
    </w:p>
    <w:p w14:paraId="521C2333" w14:textId="77777777"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records relating to the supply or issue of electronic devices, should be stored securely a for a period of 3 years from the date the record was made</w:t>
      </w:r>
    </w:p>
    <w:p w14:paraId="1C7F4301" w14:textId="753F45D6"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xml:space="preserve">• electronic devices supplied or issued by and registered with the Service will be stored in a locked </w:t>
      </w:r>
      <w:r w:rsidR="00397AEB">
        <w:rPr>
          <w:rFonts w:asciiTheme="majorHAnsi" w:hAnsiTheme="majorHAnsi" w:cstheme="majorHAnsi"/>
        </w:rPr>
        <w:t>office</w:t>
      </w:r>
      <w:r w:rsidRPr="004251E2">
        <w:rPr>
          <w:rFonts w:asciiTheme="majorHAnsi" w:hAnsiTheme="majorHAnsi" w:cstheme="majorHAnsi"/>
        </w:rPr>
        <w:t xml:space="preserve"> at the end of the day</w:t>
      </w:r>
    </w:p>
    <w:p w14:paraId="593A5148" w14:textId="77777777" w:rsidR="004251E2" w:rsidRP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document a record of revocation for any electronic devices no longer used in the Service (best practice)</w:t>
      </w:r>
    </w:p>
    <w:p w14:paraId="0315BB58" w14:textId="0E27E072" w:rsidR="004251E2" w:rsidRDefault="004251E2" w:rsidP="004251E2">
      <w:pPr>
        <w:spacing w:after="0" w:line="360" w:lineRule="auto"/>
        <w:rPr>
          <w:rFonts w:asciiTheme="majorHAnsi" w:hAnsiTheme="majorHAnsi" w:cstheme="majorHAnsi"/>
        </w:rPr>
      </w:pPr>
      <w:r w:rsidRPr="004251E2">
        <w:rPr>
          <w:rFonts w:asciiTheme="majorHAnsi" w:hAnsiTheme="majorHAnsi" w:cstheme="majorHAnsi"/>
        </w:rPr>
        <w:t>• ensure service-supplied devices are configured, monitored and maintained to prevent unauthorised access or misuse</w:t>
      </w:r>
    </w:p>
    <w:p w14:paraId="59522873" w14:textId="77777777" w:rsidR="00737545" w:rsidRDefault="00737545" w:rsidP="007B6C7B">
      <w:pPr>
        <w:spacing w:after="0" w:line="360" w:lineRule="auto"/>
        <w:rPr>
          <w:rFonts w:cstheme="minorHAnsi"/>
          <w:color w:val="008000"/>
          <w:sz w:val="24"/>
          <w:szCs w:val="24"/>
        </w:rPr>
      </w:pPr>
    </w:p>
    <w:p w14:paraId="265A16D5" w14:textId="764F3FDE" w:rsidR="007B6C7B" w:rsidRDefault="007B6C7B" w:rsidP="007B6C7B">
      <w:pPr>
        <w:spacing w:after="0" w:line="360" w:lineRule="auto"/>
        <w:rPr>
          <w:rFonts w:cstheme="minorHAnsi"/>
          <w:color w:val="008000"/>
          <w:sz w:val="24"/>
          <w:szCs w:val="24"/>
        </w:rPr>
      </w:pPr>
      <w:r>
        <w:rPr>
          <w:rFonts w:cstheme="minorHAnsi"/>
          <w:color w:val="008000"/>
          <w:sz w:val="24"/>
          <w:szCs w:val="24"/>
        </w:rPr>
        <w:t>Images, Videos and Authorisation</w:t>
      </w:r>
    </w:p>
    <w:p w14:paraId="612F8600" w14:textId="77777777" w:rsidR="00D26B70" w:rsidRPr="00D26B70" w:rsidRDefault="00D26B70" w:rsidP="00D26B70">
      <w:pPr>
        <w:spacing w:after="0" w:line="360" w:lineRule="auto"/>
        <w:rPr>
          <w:rFonts w:asciiTheme="majorHAnsi" w:hAnsiTheme="majorHAnsi" w:cstheme="majorHAnsi"/>
        </w:rPr>
      </w:pPr>
      <w:r w:rsidRPr="00D26B70">
        <w:rPr>
          <w:rFonts w:asciiTheme="majorHAnsi" w:hAnsiTheme="majorHAnsi" w:cstheme="majorHAnsi"/>
        </w:rPr>
        <w:t>• determine who is authorised to capture, use, store and destroy images and videos of children using Service-supplied devices</w:t>
      </w:r>
    </w:p>
    <w:p w14:paraId="7734A5A8" w14:textId="77777777" w:rsidR="00D26B70" w:rsidRPr="00D26B70" w:rsidRDefault="00D26B70" w:rsidP="00D26B70">
      <w:pPr>
        <w:spacing w:after="0" w:line="360" w:lineRule="auto"/>
        <w:rPr>
          <w:rFonts w:asciiTheme="majorHAnsi" w:hAnsiTheme="majorHAnsi" w:cstheme="majorHAnsi"/>
        </w:rPr>
      </w:pPr>
      <w:r w:rsidRPr="00D26B70">
        <w:rPr>
          <w:rFonts w:asciiTheme="majorHAnsi" w:hAnsiTheme="majorHAnsi" w:cstheme="majorHAnsi"/>
        </w:rPr>
        <w:t>• inform parents/guardians during enrolment and orientation how the Service will capture, use, store and destroy images and videos</w:t>
      </w:r>
    </w:p>
    <w:p w14:paraId="39C4214E" w14:textId="77777777" w:rsidR="00D26B70" w:rsidRPr="00D26B70" w:rsidRDefault="00D26B70" w:rsidP="00D26B70">
      <w:pPr>
        <w:spacing w:after="0" w:line="360" w:lineRule="auto"/>
        <w:rPr>
          <w:rFonts w:asciiTheme="majorHAnsi" w:hAnsiTheme="majorHAnsi" w:cstheme="majorHAnsi"/>
        </w:rPr>
      </w:pPr>
      <w:r w:rsidRPr="00D26B70">
        <w:rPr>
          <w:rFonts w:asciiTheme="majorHAnsi" w:hAnsiTheme="majorHAnsi" w:cstheme="majorHAnsi"/>
        </w:rPr>
        <w:t>• request written authorisation from families to capture, use, store and destroy digital documentation including images and video of children at time of enrolment</w:t>
      </w:r>
    </w:p>
    <w:p w14:paraId="343E902B" w14:textId="77777777" w:rsidR="00D26B70" w:rsidRPr="00D26B70" w:rsidRDefault="00D26B70" w:rsidP="00D26B70">
      <w:pPr>
        <w:spacing w:after="0" w:line="360" w:lineRule="auto"/>
        <w:rPr>
          <w:rFonts w:asciiTheme="majorHAnsi" w:hAnsiTheme="majorHAnsi" w:cstheme="majorHAnsi"/>
        </w:rPr>
      </w:pPr>
      <w:r w:rsidRPr="00D26B70">
        <w:rPr>
          <w:rFonts w:asciiTheme="majorHAnsi" w:hAnsiTheme="majorHAnsi" w:cstheme="majorHAnsi"/>
        </w:rPr>
        <w:lastRenderedPageBreak/>
        <w:t>• ensure images or videos of children are not taken, used or stored without prior parent/guardian authorisation</w:t>
      </w:r>
    </w:p>
    <w:p w14:paraId="714D8B15" w14:textId="4FF1EBBE" w:rsidR="00D26B70" w:rsidRDefault="00D26B70" w:rsidP="00D26B70">
      <w:pPr>
        <w:spacing w:after="0" w:line="360" w:lineRule="auto"/>
        <w:rPr>
          <w:rFonts w:asciiTheme="majorHAnsi" w:hAnsiTheme="majorHAnsi" w:cstheme="majorHAnsi"/>
        </w:rPr>
      </w:pPr>
      <w:r w:rsidRPr="00D26B70">
        <w:rPr>
          <w:rFonts w:asciiTheme="majorHAnsi" w:hAnsiTheme="majorHAnsi" w:cstheme="majorHAnsi"/>
        </w:rPr>
        <w:t>• develop, maintain and share a confidential record of all children who are NOT to be photographed or videoed</w:t>
      </w:r>
    </w:p>
    <w:p w14:paraId="14B8EB50" w14:textId="461B88B9" w:rsidR="005C0158" w:rsidRPr="005C0158" w:rsidRDefault="005C0158" w:rsidP="005C0158">
      <w:pPr>
        <w:spacing w:after="0" w:line="360" w:lineRule="auto"/>
        <w:rPr>
          <w:rFonts w:asciiTheme="majorHAnsi" w:hAnsiTheme="majorHAnsi" w:cstheme="majorHAnsi"/>
        </w:rPr>
      </w:pPr>
      <w:r w:rsidRPr="005C0158">
        <w:rPr>
          <w:rFonts w:asciiTheme="majorHAnsi" w:hAnsiTheme="majorHAnsi" w:cstheme="majorHAnsi"/>
        </w:rPr>
        <w:t>• obtain written authorisation to collect and share personal information, images or videos online (Service website, Facebook, Instagram</w:t>
      </w:r>
      <w:r w:rsidR="002D686A">
        <w:rPr>
          <w:rFonts w:asciiTheme="majorHAnsi" w:hAnsiTheme="majorHAnsi" w:cstheme="majorHAnsi"/>
        </w:rPr>
        <w:t xml:space="preserve">, </w:t>
      </w:r>
      <w:proofErr w:type="spellStart"/>
      <w:r w:rsidR="002D686A">
        <w:rPr>
          <w:rFonts w:asciiTheme="majorHAnsi" w:hAnsiTheme="majorHAnsi" w:cstheme="majorHAnsi"/>
        </w:rPr>
        <w:t>Xap</w:t>
      </w:r>
      <w:proofErr w:type="spellEnd"/>
      <w:r w:rsidR="002D686A">
        <w:rPr>
          <w:rFonts w:asciiTheme="majorHAnsi" w:hAnsiTheme="majorHAnsi" w:cstheme="majorHAnsi"/>
        </w:rPr>
        <w:t>.</w:t>
      </w:r>
    </w:p>
    <w:p w14:paraId="152807D3" w14:textId="295903F7" w:rsidR="005C0158" w:rsidRPr="005C0158" w:rsidRDefault="005C0158" w:rsidP="005C0158">
      <w:pPr>
        <w:spacing w:after="0" w:line="360" w:lineRule="auto"/>
        <w:rPr>
          <w:rFonts w:asciiTheme="majorHAnsi" w:hAnsiTheme="majorHAnsi" w:cstheme="majorHAnsi"/>
        </w:rPr>
      </w:pPr>
      <w:r w:rsidRPr="005C0158">
        <w:rPr>
          <w:rFonts w:asciiTheme="majorHAnsi" w:hAnsiTheme="majorHAnsi" w:cstheme="majorHAnsi"/>
        </w:rPr>
        <w:t xml:space="preserve">• seek written authorisation from parents/guardians when an outside photographer/agency is contracted to take photographs for marketing purposes or to take individual and group photos. Only children who have written authorisation from their parent/guardian will be included in any photography. </w:t>
      </w:r>
    </w:p>
    <w:p w14:paraId="7163077C" w14:textId="719D7A82" w:rsidR="005C0158" w:rsidRPr="005C0158" w:rsidRDefault="005C0158" w:rsidP="005C0158">
      <w:pPr>
        <w:spacing w:after="0" w:line="360" w:lineRule="auto"/>
        <w:rPr>
          <w:rFonts w:asciiTheme="majorHAnsi" w:hAnsiTheme="majorHAnsi" w:cstheme="majorHAnsi"/>
        </w:rPr>
      </w:pPr>
      <w:r w:rsidRPr="005C0158">
        <w:rPr>
          <w:rFonts w:asciiTheme="majorHAnsi" w:hAnsiTheme="majorHAnsi" w:cstheme="majorHAnsi"/>
        </w:rPr>
        <w:t>• ensure children without photography authorisation are provided with alternative activities during external photography sessions</w:t>
      </w:r>
    </w:p>
    <w:p w14:paraId="7F231468" w14:textId="77777777" w:rsidR="005C0158" w:rsidRDefault="005C0158" w:rsidP="005C0158">
      <w:pPr>
        <w:spacing w:after="0" w:line="360" w:lineRule="auto"/>
        <w:rPr>
          <w:rFonts w:asciiTheme="majorHAnsi" w:hAnsiTheme="majorHAnsi" w:cstheme="majorHAnsi"/>
        </w:rPr>
      </w:pPr>
      <w:r w:rsidRPr="005C0158">
        <w:rPr>
          <w:rFonts w:asciiTheme="majorHAnsi" w:hAnsiTheme="majorHAnsi" w:cstheme="majorHAnsi"/>
        </w:rPr>
        <w:t>• ensure staff, educators, visitors and volunteers do not transfer images or videos from Service-supplied devices to personal devices. Unauthorised transferring of digital data may result in disciplinary action.</w:t>
      </w:r>
    </w:p>
    <w:p w14:paraId="6302A1BA" w14:textId="77777777" w:rsidR="00A8036E" w:rsidRDefault="00A8036E" w:rsidP="00DF1038">
      <w:pPr>
        <w:spacing w:after="0" w:line="360" w:lineRule="auto"/>
        <w:rPr>
          <w:rFonts w:cstheme="minorHAnsi"/>
          <w:color w:val="008000"/>
          <w:sz w:val="24"/>
          <w:szCs w:val="24"/>
        </w:rPr>
      </w:pPr>
    </w:p>
    <w:p w14:paraId="5E8C044C" w14:textId="017AE728" w:rsidR="00DF1038" w:rsidRDefault="00DF1038" w:rsidP="00DF1038">
      <w:pPr>
        <w:spacing w:after="0" w:line="360" w:lineRule="auto"/>
        <w:rPr>
          <w:rFonts w:cstheme="minorHAnsi"/>
          <w:color w:val="008000"/>
          <w:sz w:val="24"/>
          <w:szCs w:val="24"/>
        </w:rPr>
      </w:pPr>
      <w:r>
        <w:rPr>
          <w:rFonts w:cstheme="minorHAnsi"/>
          <w:color w:val="008000"/>
          <w:sz w:val="24"/>
          <w:szCs w:val="24"/>
        </w:rPr>
        <w:t>Data and Privacy</w:t>
      </w:r>
    </w:p>
    <w:p w14:paraId="18B4E720"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xml:space="preserve">• ensure the Privacy and Confidentiality Policy is </w:t>
      </w:r>
      <w:proofErr w:type="gramStart"/>
      <w:r w:rsidRPr="00DF1038">
        <w:rPr>
          <w:rFonts w:asciiTheme="majorHAnsi" w:hAnsiTheme="majorHAnsi" w:cstheme="majorHAnsi"/>
        </w:rPr>
        <w:t>adhered to at all times</w:t>
      </w:r>
      <w:proofErr w:type="gramEnd"/>
    </w:p>
    <w:p w14:paraId="6F13775C"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ensure images and videos will be stored securely with password protection, with access limited to authorised persons only</w:t>
      </w:r>
    </w:p>
    <w:p w14:paraId="58D7023A"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back-ups of all digital data, whether offline or online (such as a cloud-based service), will be performed each month</w:t>
      </w:r>
    </w:p>
    <w:p w14:paraId="4B7D4403"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digital data stored at the Service will be deleted and destroyed in accordance with the Record Keeping and Retention Policy</w:t>
      </w:r>
    </w:p>
    <w:p w14:paraId="1FA6F1DF"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ensure every child is protected from exploitation of photographic and video images</w:t>
      </w:r>
    </w:p>
    <w:p w14:paraId="6299B620"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ensure images or videos do not show children in distress, in positions that may be perceived as sexualised or in a state of undress</w:t>
      </w:r>
    </w:p>
    <w:p w14:paraId="3DECD9B8" w14:textId="4C4E5CBA"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images and videos used for documenting children’s learning and development must be held for 3 years after the child’s last day of attendance, then destroyed</w:t>
      </w:r>
    </w:p>
    <w:p w14:paraId="4269377E"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processes must ensure families who speak languages other than English understand the authorisation requirements</w:t>
      </w:r>
    </w:p>
    <w:p w14:paraId="5982B9D5"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 notify the Office of the Australian Information Commissioner (OAIC) in the event of a possible data breach by using the online Notifiable Data Breach Form. This could include:</w:t>
      </w:r>
    </w:p>
    <w:p w14:paraId="07201126"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o a device containing personal information about children and/or families is lost or stolen (parent names and phone numbers, dates of birth, allergies, parent phone numbers)</w:t>
      </w:r>
    </w:p>
    <w:p w14:paraId="743EA070" w14:textId="77777777" w:rsidR="00DF1038" w:rsidRPr="00DF1038" w:rsidRDefault="00DF1038" w:rsidP="00DF1038">
      <w:pPr>
        <w:spacing w:after="0" w:line="360" w:lineRule="auto"/>
        <w:rPr>
          <w:rFonts w:asciiTheme="majorHAnsi" w:hAnsiTheme="majorHAnsi" w:cstheme="majorHAnsi"/>
        </w:rPr>
      </w:pPr>
      <w:r w:rsidRPr="00DF1038">
        <w:rPr>
          <w:rFonts w:asciiTheme="majorHAnsi" w:hAnsiTheme="majorHAnsi" w:cstheme="majorHAnsi"/>
        </w:rPr>
        <w:t>o a data base with personal information about children and/or families is hacked</w:t>
      </w:r>
    </w:p>
    <w:p w14:paraId="6AC03311" w14:textId="77777777" w:rsidR="006C24B9" w:rsidRPr="006C24B9" w:rsidRDefault="006C24B9" w:rsidP="006C24B9">
      <w:pPr>
        <w:spacing w:after="0" w:line="360" w:lineRule="auto"/>
        <w:rPr>
          <w:rFonts w:asciiTheme="majorHAnsi" w:hAnsiTheme="majorHAnsi" w:cstheme="majorHAnsi"/>
        </w:rPr>
      </w:pPr>
      <w:r w:rsidRPr="006C24B9">
        <w:rPr>
          <w:rFonts w:asciiTheme="majorHAnsi" w:hAnsiTheme="majorHAnsi" w:cstheme="majorHAnsi"/>
        </w:rPr>
        <w:lastRenderedPageBreak/>
        <w:t>o personal information about a child is mistakenly given to the wrong person (portfolios, child developmental report)</w:t>
      </w:r>
    </w:p>
    <w:p w14:paraId="6A73F9C0" w14:textId="77777777" w:rsidR="006C24B9" w:rsidRPr="006C24B9" w:rsidRDefault="006C24B9" w:rsidP="006C24B9">
      <w:pPr>
        <w:spacing w:after="0" w:line="360" w:lineRule="auto"/>
        <w:rPr>
          <w:rFonts w:asciiTheme="majorHAnsi" w:hAnsiTheme="majorHAnsi" w:cstheme="majorHAnsi"/>
        </w:rPr>
      </w:pPr>
      <w:r w:rsidRPr="006C24B9">
        <w:rPr>
          <w:rFonts w:asciiTheme="majorHAnsi" w:hAnsiTheme="majorHAnsi" w:cstheme="majorHAnsi"/>
        </w:rPr>
        <w:t>o any possible breach within the Service or if the device is left behind whilst on an excursion.</w:t>
      </w:r>
    </w:p>
    <w:p w14:paraId="5D8F74B8" w14:textId="77777777" w:rsidR="00A8036E" w:rsidRDefault="00A8036E" w:rsidP="00A8036E">
      <w:pPr>
        <w:spacing w:after="0" w:line="360" w:lineRule="auto"/>
        <w:rPr>
          <w:rFonts w:asciiTheme="majorHAnsi" w:hAnsiTheme="majorHAnsi" w:cstheme="majorHAnsi"/>
        </w:rPr>
      </w:pPr>
    </w:p>
    <w:p w14:paraId="64384ED4" w14:textId="115D12B2" w:rsidR="00A8036E" w:rsidRPr="00A8036E" w:rsidRDefault="00A8036E" w:rsidP="00A8036E">
      <w:pPr>
        <w:spacing w:after="0" w:line="360" w:lineRule="auto"/>
        <w:rPr>
          <w:rFonts w:cstheme="minorHAnsi"/>
          <w:color w:val="008000"/>
          <w:sz w:val="24"/>
          <w:szCs w:val="24"/>
        </w:rPr>
      </w:pPr>
      <w:r>
        <w:rPr>
          <w:rFonts w:cstheme="minorHAnsi"/>
          <w:color w:val="008000"/>
          <w:sz w:val="24"/>
          <w:szCs w:val="24"/>
        </w:rPr>
        <w:t>Educator Responsibilities</w:t>
      </w:r>
    </w:p>
    <w:p w14:paraId="0E4FB6CA" w14:textId="220965B4"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adhere to the Safe Use of Digital Technologies and Online Environments Policy and associated procedure</w:t>
      </w:r>
    </w:p>
    <w:p w14:paraId="23241E34"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be aware of current child protection law, National Principles for Child Safe Organisations [or Child Safe Standards applicable to your state/territory] and their duty of care to ensure that reasonable steps are taken to prevent harm to children</w:t>
      </w:r>
    </w:p>
    <w:p w14:paraId="3BA77AEC"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participate in practical training related to digital safety, privacy protection and responsible use of technology</w:t>
      </w:r>
    </w:p>
    <w:p w14:paraId="232374E5"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understand the critical importance of implementing active supervision strategies when children are accessing online environments to keep children safe</w:t>
      </w:r>
    </w:p>
    <w:p w14:paraId="224841C5"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promote and contribute to a culture of child safety and wellbeing in all aspects of our OSHC Service’s operations, including when accessing digital technologies and online learning environments</w:t>
      </w:r>
    </w:p>
    <w:p w14:paraId="490FEE78"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not use, or have access to, any personal electronic devices while working directly with children, unless an exemption has been authorised</w:t>
      </w:r>
    </w:p>
    <w:p w14:paraId="033C4B83"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not access personal social media on any device while working directly with children</w:t>
      </w:r>
    </w:p>
    <w:p w14:paraId="3B2992DE"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keep passwords confidential and log out of computers and software programs</w:t>
      </w:r>
    </w:p>
    <w:p w14:paraId="44F423EB"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ask permission before taking photos of children on any device and explain to children how photos of them will be used and where they may be published</w:t>
      </w:r>
    </w:p>
    <w:p w14:paraId="6512D3F9"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ensure images and video must not show children in distress, in a position that may be perceived as sexualised or in a state of undress, including where genitalia may be exposed</w:t>
      </w:r>
    </w:p>
    <w:p w14:paraId="1E5ADCFD"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ensure children’s personal identifiable information is not shared online</w:t>
      </w:r>
    </w:p>
    <w:p w14:paraId="0E44847E" w14:textId="1EC3D6F0"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ensure screen time is NOT used as a reward or to manage challenging behaviour</w:t>
      </w:r>
    </w:p>
    <w:p w14:paraId="759B91B7"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ensure any digital media, television programs or online content accessed at the OSHC Service will be age-appropriate, culturally respectful and consistent with the Service’s Educational Program and Physical Activity Policies</w:t>
      </w:r>
    </w:p>
    <w:p w14:paraId="6C31FF4E"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introduce concepts about online safety to children at age-appropriate levels</w:t>
      </w:r>
    </w:p>
    <w:p w14:paraId="551C4DD8"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consult with children about matters that impact them, including the use of online environments</w:t>
      </w:r>
    </w:p>
    <w:p w14:paraId="39E330B6" w14:textId="77777777" w:rsidR="00A8036E" w:rsidRPr="00A8036E" w:rsidRDefault="00A8036E" w:rsidP="00A8036E">
      <w:pPr>
        <w:spacing w:after="0" w:line="360" w:lineRule="auto"/>
        <w:rPr>
          <w:rFonts w:asciiTheme="majorHAnsi" w:hAnsiTheme="majorHAnsi" w:cstheme="majorHAnsi"/>
        </w:rPr>
      </w:pPr>
      <w:r w:rsidRPr="00A8036E">
        <w:rPr>
          <w:rFonts w:asciiTheme="majorHAnsi" w:hAnsiTheme="majorHAnsi" w:cstheme="majorHAnsi"/>
        </w:rPr>
        <w:t>• report any concerns related to child safety, including inappropriate use of digital technology to the approved provider or nominated supervisor.</w:t>
      </w:r>
    </w:p>
    <w:p w14:paraId="3406C228" w14:textId="77777777" w:rsidR="00DF1038" w:rsidRDefault="00DF1038" w:rsidP="005C0158">
      <w:pPr>
        <w:spacing w:after="0" w:line="360" w:lineRule="auto"/>
        <w:rPr>
          <w:rFonts w:asciiTheme="majorHAnsi" w:hAnsiTheme="majorHAnsi" w:cstheme="majorHAnsi"/>
        </w:rPr>
      </w:pPr>
    </w:p>
    <w:p w14:paraId="27187F5E" w14:textId="13FA5B62" w:rsidR="00300D86" w:rsidRPr="00A8036E" w:rsidRDefault="00300D86" w:rsidP="00300D86">
      <w:pPr>
        <w:spacing w:after="0" w:line="360" w:lineRule="auto"/>
        <w:rPr>
          <w:rFonts w:cstheme="minorHAnsi"/>
          <w:color w:val="008000"/>
          <w:sz w:val="24"/>
          <w:szCs w:val="24"/>
        </w:rPr>
      </w:pPr>
      <w:r>
        <w:rPr>
          <w:rFonts w:cstheme="minorHAnsi"/>
          <w:color w:val="008000"/>
          <w:sz w:val="24"/>
          <w:szCs w:val="24"/>
        </w:rPr>
        <w:t xml:space="preserve">Families </w:t>
      </w:r>
      <w:r w:rsidR="00A448AF">
        <w:rPr>
          <w:rFonts w:cstheme="minorHAnsi"/>
          <w:color w:val="008000"/>
          <w:sz w:val="24"/>
          <w:szCs w:val="24"/>
        </w:rPr>
        <w:t>w</w:t>
      </w:r>
      <w:r>
        <w:rPr>
          <w:rFonts w:cstheme="minorHAnsi"/>
          <w:color w:val="008000"/>
          <w:sz w:val="24"/>
          <w:szCs w:val="24"/>
        </w:rPr>
        <w:t>ill</w:t>
      </w:r>
    </w:p>
    <w:p w14:paraId="78B139F7" w14:textId="77777777"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lastRenderedPageBreak/>
        <w:t>• adhere to this policy and associated procedure</w:t>
      </w:r>
    </w:p>
    <w:p w14:paraId="4209B782" w14:textId="77777777"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t>• not use personal electronic devices to take photos, record audio or capture video of children being educated and cared for at the OSHC Service [best practice recommendation]</w:t>
      </w:r>
    </w:p>
    <w:p w14:paraId="09D1DCF5" w14:textId="77777777"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t xml:space="preserve">• provide written authorisation indicating </w:t>
      </w:r>
      <w:proofErr w:type="gramStart"/>
      <w:r w:rsidRPr="00300D86">
        <w:rPr>
          <w:rFonts w:asciiTheme="majorHAnsi" w:hAnsiTheme="majorHAnsi" w:cstheme="majorHAnsi"/>
        </w:rPr>
        <w:t>whether or not</w:t>
      </w:r>
      <w:proofErr w:type="gramEnd"/>
      <w:r w:rsidRPr="00300D86">
        <w:rPr>
          <w:rFonts w:asciiTheme="majorHAnsi" w:hAnsiTheme="majorHAnsi" w:cstheme="majorHAnsi"/>
        </w:rPr>
        <w:t xml:space="preserve"> the Service may take, use, store or destroy images or videos of their child</w:t>
      </w:r>
    </w:p>
    <w:p w14:paraId="5316579A" w14:textId="77777777"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t>• provide written notification if they wish to withdraw the authorisation at any time</w:t>
      </w:r>
    </w:p>
    <w:p w14:paraId="1B2B9C6B" w14:textId="2D315899"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t>• be requested to provide written authorisation/consent for individuals visiting the Service to take photographs of their child/ren (e.g., professional photography for marketing, school photos etc.)</w:t>
      </w:r>
    </w:p>
    <w:p w14:paraId="731C76CE" w14:textId="77777777" w:rsidR="00300D86" w:rsidRPr="00300D86" w:rsidRDefault="00300D86" w:rsidP="00300D86">
      <w:pPr>
        <w:spacing w:after="0" w:line="360" w:lineRule="auto"/>
        <w:rPr>
          <w:rFonts w:asciiTheme="majorHAnsi" w:hAnsiTheme="majorHAnsi" w:cstheme="majorHAnsi"/>
        </w:rPr>
      </w:pPr>
      <w:r w:rsidRPr="00300D86">
        <w:rPr>
          <w:rFonts w:asciiTheme="majorHAnsi" w:hAnsiTheme="majorHAnsi" w:cstheme="majorHAnsi"/>
        </w:rPr>
        <w:t>• be aware that other children may feature in the same photos, videos and observations as their child, and not duplicate or upload these to the internet or social networking sites.</w:t>
      </w:r>
    </w:p>
    <w:p w14:paraId="0B7CBC9F" w14:textId="77777777" w:rsidR="00300D86" w:rsidRPr="005C0158" w:rsidRDefault="00300D86" w:rsidP="005C0158">
      <w:pPr>
        <w:spacing w:after="0" w:line="360" w:lineRule="auto"/>
        <w:rPr>
          <w:rFonts w:asciiTheme="majorHAnsi" w:hAnsiTheme="majorHAnsi" w:cstheme="majorHAnsi"/>
        </w:rPr>
      </w:pPr>
    </w:p>
    <w:p w14:paraId="52EF299B" w14:textId="1A26A600" w:rsidR="00632492" w:rsidRPr="00A8036E" w:rsidRDefault="00632492" w:rsidP="00632492">
      <w:pPr>
        <w:spacing w:after="0" w:line="360" w:lineRule="auto"/>
        <w:rPr>
          <w:rFonts w:cstheme="minorHAnsi"/>
          <w:color w:val="008000"/>
          <w:sz w:val="24"/>
          <w:szCs w:val="24"/>
        </w:rPr>
      </w:pPr>
      <w:r>
        <w:rPr>
          <w:rFonts w:cstheme="minorHAnsi"/>
          <w:color w:val="008000"/>
          <w:sz w:val="24"/>
          <w:szCs w:val="24"/>
        </w:rPr>
        <w:t>Visitors, Students and Volunteers will:</w:t>
      </w:r>
    </w:p>
    <w:p w14:paraId="211B94FC" w14:textId="77777777" w:rsidR="00632492" w:rsidRPr="00632492" w:rsidRDefault="00632492" w:rsidP="00632492">
      <w:pPr>
        <w:spacing w:after="0" w:line="360" w:lineRule="auto"/>
        <w:rPr>
          <w:rFonts w:asciiTheme="majorHAnsi" w:hAnsiTheme="majorHAnsi" w:cstheme="majorHAnsi"/>
        </w:rPr>
      </w:pPr>
      <w:r w:rsidRPr="00632492">
        <w:rPr>
          <w:rFonts w:asciiTheme="majorHAnsi" w:hAnsiTheme="majorHAnsi" w:cstheme="majorHAnsi"/>
        </w:rPr>
        <w:t>• adhere to this policy and associated procedure whilst visiting the OSHC Service</w:t>
      </w:r>
    </w:p>
    <w:p w14:paraId="3A2F51F4" w14:textId="77777777" w:rsidR="00632492" w:rsidRPr="00632492" w:rsidRDefault="00632492" w:rsidP="00632492">
      <w:pPr>
        <w:spacing w:after="0" w:line="360" w:lineRule="auto"/>
        <w:rPr>
          <w:rFonts w:asciiTheme="majorHAnsi" w:hAnsiTheme="majorHAnsi" w:cstheme="majorHAnsi"/>
        </w:rPr>
      </w:pPr>
      <w:r w:rsidRPr="00632492">
        <w:rPr>
          <w:rFonts w:asciiTheme="majorHAnsi" w:hAnsiTheme="majorHAnsi" w:cstheme="majorHAnsi"/>
        </w:rPr>
        <w:t>• not use personal electronic devices to take photos, record audio or capture video of children being educated and cared for at the OSHC Service</w:t>
      </w:r>
    </w:p>
    <w:p w14:paraId="4467BF47" w14:textId="77777777" w:rsidR="00632492" w:rsidRPr="00632492" w:rsidRDefault="00632492" w:rsidP="00632492">
      <w:pPr>
        <w:spacing w:after="0" w:line="360" w:lineRule="auto"/>
        <w:rPr>
          <w:rFonts w:asciiTheme="majorHAnsi" w:hAnsiTheme="majorHAnsi" w:cstheme="majorHAnsi"/>
        </w:rPr>
      </w:pPr>
      <w:r w:rsidRPr="00632492">
        <w:rPr>
          <w:rFonts w:asciiTheme="majorHAnsi" w:hAnsiTheme="majorHAnsi" w:cstheme="majorHAnsi"/>
        </w:rPr>
        <w:t>• report any concerns related to child safety, including inappropriate use of digital technology to the approved provider or nominated supervisor</w:t>
      </w:r>
    </w:p>
    <w:p w14:paraId="5B21E520" w14:textId="023233B6" w:rsidR="00632492" w:rsidRPr="00632492" w:rsidRDefault="00632492" w:rsidP="00632492">
      <w:pPr>
        <w:spacing w:after="0" w:line="360" w:lineRule="auto"/>
        <w:rPr>
          <w:rFonts w:asciiTheme="majorHAnsi" w:hAnsiTheme="majorHAnsi" w:cstheme="majorHAnsi"/>
        </w:rPr>
      </w:pPr>
      <w:r w:rsidRPr="00632492">
        <w:rPr>
          <w:rFonts w:asciiTheme="majorHAnsi" w:hAnsiTheme="majorHAnsi" w:cstheme="majorHAnsi"/>
        </w:rPr>
        <w:t>• obtain written authorisation from parents/guardians and the approved provider before capturing images or video of a child (applies to NDIS funded support professionals, Inclusion Support professionals</w:t>
      </w:r>
      <w:r w:rsidR="007E6DE9">
        <w:rPr>
          <w:rFonts w:asciiTheme="majorHAnsi" w:hAnsiTheme="majorHAnsi" w:cstheme="majorHAnsi"/>
        </w:rPr>
        <w:t>)</w:t>
      </w:r>
    </w:p>
    <w:p w14:paraId="5F701B0E" w14:textId="77777777" w:rsidR="00CA3C28" w:rsidRDefault="00CA3C28" w:rsidP="00CA3C28">
      <w:pPr>
        <w:spacing w:after="0" w:line="360" w:lineRule="auto"/>
        <w:rPr>
          <w:rFonts w:asciiTheme="majorHAnsi" w:hAnsiTheme="majorHAnsi" w:cstheme="majorHAnsi"/>
        </w:rPr>
      </w:pPr>
    </w:p>
    <w:p w14:paraId="2EE7DBC2" w14:textId="2ECB0D99" w:rsidR="00CA3C28" w:rsidRPr="00A8036E" w:rsidRDefault="00CA3C28" w:rsidP="00CA3C28">
      <w:pPr>
        <w:spacing w:after="0" w:line="360" w:lineRule="auto"/>
        <w:rPr>
          <w:rFonts w:cstheme="minorHAnsi"/>
          <w:color w:val="008000"/>
          <w:sz w:val="24"/>
          <w:szCs w:val="24"/>
        </w:rPr>
      </w:pPr>
      <w:r>
        <w:rPr>
          <w:rFonts w:cstheme="minorHAnsi"/>
          <w:color w:val="008000"/>
          <w:sz w:val="24"/>
          <w:szCs w:val="24"/>
        </w:rPr>
        <w:t>Software Programs and Applications:</w:t>
      </w:r>
    </w:p>
    <w:p w14:paraId="363D8215" w14:textId="77777777" w:rsidR="00CA3C28" w:rsidRPr="00CA3C28" w:rsidRDefault="00CA3C28" w:rsidP="00CA3C28">
      <w:pPr>
        <w:spacing w:after="0" w:line="360" w:lineRule="auto"/>
        <w:rPr>
          <w:rFonts w:asciiTheme="majorHAnsi" w:hAnsiTheme="majorHAnsi" w:cstheme="majorHAnsi"/>
        </w:rPr>
      </w:pPr>
      <w:r w:rsidRPr="00CA3C28">
        <w:rPr>
          <w:rFonts w:asciiTheme="majorHAnsi" w:hAnsiTheme="majorHAnsi" w:cstheme="majorHAnsi"/>
        </w:rPr>
        <w:t>Our OSHC Service uses a range of secure software programs and apps on service-supplied or issued devices to support the educational program and administration of the Service.</w:t>
      </w:r>
    </w:p>
    <w:p w14:paraId="70B43D23" w14:textId="77777777" w:rsidR="00CA3C28" w:rsidRPr="00CA3C28" w:rsidRDefault="00CA3C28" w:rsidP="00CA3C28">
      <w:pPr>
        <w:spacing w:after="0" w:line="360" w:lineRule="auto"/>
        <w:rPr>
          <w:rFonts w:asciiTheme="majorHAnsi" w:hAnsiTheme="majorHAnsi" w:cstheme="majorHAnsi"/>
        </w:rPr>
      </w:pPr>
      <w:r w:rsidRPr="00CA3C28">
        <w:rPr>
          <w:rFonts w:asciiTheme="majorHAnsi" w:hAnsiTheme="majorHAnsi" w:cstheme="majorHAnsi"/>
        </w:rPr>
        <w:t>• All applications used by staff, educators, visitors and children must be carefully selected, regularly checked and kept up to date</w:t>
      </w:r>
    </w:p>
    <w:p w14:paraId="35C588D0" w14:textId="3C4C4BEB" w:rsidR="00CA3C28" w:rsidRPr="00CA3C28" w:rsidRDefault="00CA3C28" w:rsidP="00CA3C28">
      <w:pPr>
        <w:spacing w:after="0" w:line="360" w:lineRule="auto"/>
        <w:rPr>
          <w:rFonts w:asciiTheme="majorHAnsi" w:hAnsiTheme="majorHAnsi" w:cstheme="majorHAnsi"/>
        </w:rPr>
      </w:pPr>
      <w:r w:rsidRPr="00CA3C28">
        <w:rPr>
          <w:rFonts w:asciiTheme="majorHAnsi" w:hAnsiTheme="majorHAnsi" w:cstheme="majorHAnsi"/>
        </w:rPr>
        <w:t>• Access to software programs and applications must be password protected</w:t>
      </w:r>
    </w:p>
    <w:p w14:paraId="761E54BF" w14:textId="77777777" w:rsidR="00CA3C28" w:rsidRPr="00CA3C28" w:rsidRDefault="00CA3C28" w:rsidP="00CA3C28">
      <w:pPr>
        <w:spacing w:after="0" w:line="360" w:lineRule="auto"/>
        <w:rPr>
          <w:rFonts w:asciiTheme="majorHAnsi" w:hAnsiTheme="majorHAnsi" w:cstheme="majorHAnsi"/>
        </w:rPr>
      </w:pPr>
      <w:r w:rsidRPr="00CA3C28">
        <w:rPr>
          <w:rFonts w:asciiTheme="majorHAnsi" w:hAnsiTheme="majorHAnsi" w:cstheme="majorHAnsi"/>
        </w:rPr>
        <w:t>• Educational program software used by educators to share observations, photos, videos, daily reports, and learning portfolios with families will be hosted on a secure, closed and authorised platform</w:t>
      </w:r>
    </w:p>
    <w:p w14:paraId="04A624A4" w14:textId="77777777" w:rsidR="00CA3C28" w:rsidRDefault="00CA3C28" w:rsidP="00CA3C28">
      <w:pPr>
        <w:spacing w:after="0" w:line="360" w:lineRule="auto"/>
        <w:rPr>
          <w:rFonts w:asciiTheme="majorHAnsi" w:hAnsiTheme="majorHAnsi" w:cstheme="majorHAnsi"/>
        </w:rPr>
      </w:pPr>
      <w:r w:rsidRPr="00CA3C28">
        <w:rPr>
          <w:rFonts w:asciiTheme="majorHAnsi" w:hAnsiTheme="majorHAnsi" w:cstheme="majorHAnsi"/>
        </w:rPr>
        <w:t>• Programs requiring additional background checks (such as CCS Software) must only be accessed by authorised staff who have completed necessary screening processes in accordance with Family Assistance Law.</w:t>
      </w:r>
    </w:p>
    <w:p w14:paraId="3FCC25D4" w14:textId="77777777" w:rsidR="00387DB5" w:rsidRDefault="00387DB5" w:rsidP="00731471">
      <w:pPr>
        <w:spacing w:after="0" w:line="360" w:lineRule="auto"/>
        <w:rPr>
          <w:rFonts w:asciiTheme="majorHAnsi" w:hAnsiTheme="majorHAnsi" w:cstheme="majorHAnsi"/>
        </w:rPr>
      </w:pPr>
    </w:p>
    <w:p w14:paraId="04AA6823" w14:textId="77777777" w:rsidR="00387DB5" w:rsidRDefault="00387DB5" w:rsidP="00731471">
      <w:pPr>
        <w:spacing w:after="0" w:line="360" w:lineRule="auto"/>
        <w:rPr>
          <w:rFonts w:asciiTheme="majorHAnsi" w:hAnsiTheme="majorHAnsi" w:cstheme="majorHAnsi"/>
        </w:rPr>
      </w:pPr>
    </w:p>
    <w:p w14:paraId="7B404F6C" w14:textId="15D41806" w:rsidR="00731471" w:rsidRPr="00A8036E" w:rsidRDefault="00731471" w:rsidP="00731471">
      <w:pPr>
        <w:spacing w:after="0" w:line="360" w:lineRule="auto"/>
        <w:rPr>
          <w:rFonts w:cstheme="minorHAnsi"/>
          <w:color w:val="008000"/>
          <w:sz w:val="24"/>
          <w:szCs w:val="24"/>
        </w:rPr>
      </w:pPr>
      <w:r>
        <w:rPr>
          <w:rFonts w:cstheme="minorHAnsi"/>
          <w:color w:val="008000"/>
          <w:sz w:val="24"/>
          <w:szCs w:val="24"/>
        </w:rPr>
        <w:t>Artificial Intelligence (AI) use:</w:t>
      </w:r>
    </w:p>
    <w:p w14:paraId="505B4588" w14:textId="77777777" w:rsidR="00731471" w:rsidRPr="00731471" w:rsidRDefault="00731471" w:rsidP="00731471">
      <w:pPr>
        <w:spacing w:after="0" w:line="360" w:lineRule="auto"/>
        <w:rPr>
          <w:rFonts w:asciiTheme="majorHAnsi" w:hAnsiTheme="majorHAnsi" w:cstheme="majorHAnsi"/>
        </w:rPr>
      </w:pPr>
      <w:r w:rsidRPr="00731471">
        <w:rPr>
          <w:rFonts w:asciiTheme="majorHAnsi" w:hAnsiTheme="majorHAnsi" w:cstheme="majorHAnsi"/>
        </w:rPr>
        <w:lastRenderedPageBreak/>
        <w:t>Educators or staff using AI must be aware of limitations, privacy risks, and the potential for errors in the information it provides.</w:t>
      </w:r>
    </w:p>
    <w:p w14:paraId="58875948" w14:textId="77777777" w:rsidR="00731471" w:rsidRPr="00731471" w:rsidRDefault="00731471" w:rsidP="00731471">
      <w:pPr>
        <w:spacing w:after="0" w:line="360" w:lineRule="auto"/>
        <w:rPr>
          <w:rFonts w:asciiTheme="majorHAnsi" w:hAnsiTheme="majorHAnsi" w:cstheme="majorHAnsi"/>
        </w:rPr>
      </w:pPr>
      <w:r w:rsidRPr="00731471">
        <w:rPr>
          <w:rFonts w:asciiTheme="majorHAnsi" w:hAnsiTheme="majorHAnsi" w:cstheme="majorHAnsi"/>
        </w:rPr>
        <w:t>• AI may be used to support documentation tool; however, educators and staff must verify accuracy and not rely upon AI as an authoritative source</w:t>
      </w:r>
    </w:p>
    <w:p w14:paraId="5B79080E" w14:textId="77777777" w:rsidR="00731471" w:rsidRPr="00731471" w:rsidRDefault="00731471" w:rsidP="00731471">
      <w:pPr>
        <w:spacing w:after="0" w:line="360" w:lineRule="auto"/>
        <w:rPr>
          <w:rFonts w:asciiTheme="majorHAnsi" w:hAnsiTheme="majorHAnsi" w:cstheme="majorHAnsi"/>
        </w:rPr>
      </w:pPr>
      <w:r w:rsidRPr="00731471">
        <w:rPr>
          <w:rFonts w:asciiTheme="majorHAnsi" w:hAnsiTheme="majorHAnsi" w:cstheme="majorHAnsi"/>
        </w:rPr>
        <w:t>• Educators and staff must enter original work and verify that information obtained from AI is contextually relevant</w:t>
      </w:r>
    </w:p>
    <w:p w14:paraId="4D36E650" w14:textId="7DD28E18" w:rsidR="00731471" w:rsidRPr="00731471" w:rsidRDefault="00731471" w:rsidP="00731471">
      <w:pPr>
        <w:spacing w:after="0" w:line="360" w:lineRule="auto"/>
        <w:rPr>
          <w:rFonts w:asciiTheme="majorHAnsi" w:hAnsiTheme="majorHAnsi" w:cstheme="majorHAnsi"/>
        </w:rPr>
      </w:pPr>
      <w:r w:rsidRPr="00731471">
        <w:rPr>
          <w:rFonts w:asciiTheme="majorHAnsi" w:hAnsiTheme="majorHAnsi" w:cstheme="majorHAnsi"/>
        </w:rPr>
        <w:t xml:space="preserve">• Educators and staff must not enter personal or identifying details of individual children (such as names and dates of birth) into AI tools. </w:t>
      </w:r>
    </w:p>
    <w:p w14:paraId="4E2E741D" w14:textId="77777777" w:rsidR="00731471" w:rsidRDefault="00731471" w:rsidP="00731471">
      <w:pPr>
        <w:spacing w:after="0" w:line="360" w:lineRule="auto"/>
        <w:rPr>
          <w:rFonts w:asciiTheme="majorHAnsi" w:hAnsiTheme="majorHAnsi" w:cstheme="majorHAnsi"/>
        </w:rPr>
      </w:pPr>
      <w:r w:rsidRPr="00731471">
        <w:rPr>
          <w:rFonts w:asciiTheme="majorHAnsi" w:hAnsiTheme="majorHAnsi" w:cstheme="majorHAnsi"/>
        </w:rPr>
        <w:t>• Data and privacy concerns must be addressed in accordance with this policy and the Privacy and Confidentiality Policy.</w:t>
      </w:r>
    </w:p>
    <w:p w14:paraId="14C3F2EF" w14:textId="77777777" w:rsidR="00ED5ACD" w:rsidRDefault="00ED5ACD" w:rsidP="00731471">
      <w:pPr>
        <w:spacing w:after="0" w:line="360" w:lineRule="auto"/>
        <w:rPr>
          <w:rFonts w:asciiTheme="majorHAnsi" w:hAnsiTheme="majorHAnsi" w:cstheme="majorHAnsi"/>
        </w:rPr>
      </w:pPr>
    </w:p>
    <w:p w14:paraId="72DD813B" w14:textId="41C01046" w:rsidR="00ED5ACD" w:rsidRPr="00A8036E" w:rsidRDefault="00ED5ACD" w:rsidP="00ED5ACD">
      <w:pPr>
        <w:spacing w:after="0" w:line="360" w:lineRule="auto"/>
        <w:rPr>
          <w:rFonts w:cstheme="minorHAnsi"/>
          <w:color w:val="008000"/>
          <w:sz w:val="24"/>
          <w:szCs w:val="24"/>
        </w:rPr>
      </w:pPr>
      <w:r>
        <w:rPr>
          <w:rFonts w:cstheme="minorHAnsi"/>
          <w:color w:val="008000"/>
          <w:sz w:val="24"/>
          <w:szCs w:val="24"/>
        </w:rPr>
        <w:t>Breach of Policy:</w:t>
      </w:r>
    </w:p>
    <w:p w14:paraId="59E09A19" w14:textId="77777777" w:rsidR="00ED5ACD" w:rsidRPr="00ED5ACD" w:rsidRDefault="00ED5ACD" w:rsidP="00ED5ACD">
      <w:pPr>
        <w:spacing w:after="0" w:line="360" w:lineRule="auto"/>
        <w:rPr>
          <w:rFonts w:asciiTheme="majorHAnsi" w:hAnsiTheme="majorHAnsi" w:cstheme="majorHAnsi"/>
        </w:rPr>
      </w:pPr>
      <w:r w:rsidRPr="00ED5ACD">
        <w:rPr>
          <w:rFonts w:asciiTheme="majorHAnsi" w:hAnsiTheme="majorHAnsi" w:cstheme="majorHAnsi"/>
        </w:rPr>
        <w:t>Staff members or educators who fail to adhere to this policy may be in breach of their terms of</w:t>
      </w:r>
    </w:p>
    <w:p w14:paraId="18849B1C" w14:textId="77777777" w:rsidR="00ED5ACD" w:rsidRDefault="00ED5ACD" w:rsidP="00ED5ACD">
      <w:pPr>
        <w:spacing w:after="0" w:line="360" w:lineRule="auto"/>
        <w:rPr>
          <w:rFonts w:asciiTheme="majorHAnsi" w:hAnsiTheme="majorHAnsi" w:cstheme="majorHAnsi"/>
        </w:rPr>
      </w:pPr>
      <w:r w:rsidRPr="00ED5ACD">
        <w:rPr>
          <w:rFonts w:asciiTheme="majorHAnsi" w:hAnsiTheme="majorHAnsi" w:cstheme="majorHAnsi"/>
        </w:rPr>
        <w:t>employment and may face disciplinary action which may lead to notification to the regulatory authority and child protection authorities. Visitors or volunteers who fail to comply to this policy may face termination of their engagement. Family members who do not comply with this policy may place their child’s enrolment at risk and limit the family members’ access to the OSHC Service.</w:t>
      </w:r>
    </w:p>
    <w:p w14:paraId="6826B4C8" w14:textId="77777777" w:rsidR="00F92A02" w:rsidRDefault="00F92A02" w:rsidP="00ED5ACD">
      <w:pPr>
        <w:spacing w:after="0" w:line="360" w:lineRule="auto"/>
        <w:rPr>
          <w:rFonts w:asciiTheme="majorHAnsi" w:hAnsiTheme="majorHAnsi" w:cstheme="majorHAnsi"/>
        </w:rPr>
      </w:pPr>
    </w:p>
    <w:p w14:paraId="0B4178E5" w14:textId="77777777" w:rsidR="007A34A9" w:rsidRPr="007A34A9" w:rsidRDefault="007A34A9" w:rsidP="007A34A9">
      <w:pPr>
        <w:spacing w:after="0" w:line="360" w:lineRule="auto"/>
        <w:rPr>
          <w:rFonts w:asciiTheme="majorHAnsi" w:hAnsiTheme="majorHAnsi" w:cstheme="majorHAnsi"/>
          <w:lang w:val="en-US"/>
        </w:rPr>
      </w:pPr>
      <w:r w:rsidRPr="007A34A9">
        <w:rPr>
          <w:rFonts w:asciiTheme="majorHAnsi" w:hAnsiTheme="majorHAnsi" w:cstheme="majorHAnsi"/>
          <w:lang w:val="en-US"/>
        </w:rPr>
        <w:t>RESOURCES</w:t>
      </w:r>
    </w:p>
    <w:p w14:paraId="69C793D3" w14:textId="77777777" w:rsidR="007A34A9" w:rsidRPr="007A34A9" w:rsidRDefault="007A34A9" w:rsidP="007A34A9">
      <w:pPr>
        <w:spacing w:after="0" w:line="360" w:lineRule="auto"/>
        <w:rPr>
          <w:rFonts w:asciiTheme="majorHAnsi" w:hAnsiTheme="majorHAnsi" w:cstheme="majorHAnsi"/>
          <w:lang w:val="en-US"/>
        </w:rPr>
      </w:pPr>
      <w:r w:rsidRPr="007A34A9">
        <w:rPr>
          <w:rFonts w:asciiTheme="majorHAnsi" w:hAnsiTheme="majorHAnsi" w:cstheme="majorHAnsi"/>
        </w:rPr>
        <w:t xml:space="preserve">Australian Children’s Education &amp; Care Quality Authority. </w:t>
      </w:r>
      <w:hyperlink r:id="rId13" w:history="1">
        <w:r w:rsidRPr="007A34A9">
          <w:rPr>
            <w:rStyle w:val="Hyperlink"/>
            <w:rFonts w:asciiTheme="majorHAnsi" w:hAnsiTheme="majorHAnsi" w:cstheme="majorHAnsi"/>
          </w:rPr>
          <w:t>National Model for Early Childhood Education and Care.</w:t>
        </w:r>
      </w:hyperlink>
    </w:p>
    <w:p w14:paraId="287EED0E" w14:textId="77777777" w:rsidR="007A34A9" w:rsidRPr="007A34A9" w:rsidRDefault="007A34A9" w:rsidP="007A34A9">
      <w:pPr>
        <w:spacing w:after="0" w:line="360" w:lineRule="auto"/>
        <w:rPr>
          <w:rFonts w:asciiTheme="majorHAnsi" w:hAnsiTheme="majorHAnsi" w:cstheme="majorHAnsi"/>
          <w:lang w:val="en-US"/>
        </w:rPr>
      </w:pPr>
      <w:hyperlink r:id="rId14" w:history="1">
        <w:r w:rsidRPr="007A34A9">
          <w:rPr>
            <w:rStyle w:val="Hyperlink"/>
            <w:rFonts w:asciiTheme="majorHAnsi" w:hAnsiTheme="majorHAnsi" w:cstheme="majorHAnsi"/>
            <w:lang w:val="en-US"/>
          </w:rPr>
          <w:t xml:space="preserve">Australian Government Office of the </w:t>
        </w:r>
        <w:proofErr w:type="spellStart"/>
        <w:r w:rsidRPr="007A34A9">
          <w:rPr>
            <w:rStyle w:val="Hyperlink"/>
            <w:rFonts w:asciiTheme="majorHAnsi" w:hAnsiTheme="majorHAnsi" w:cstheme="majorHAnsi"/>
            <w:lang w:val="en-US"/>
          </w:rPr>
          <w:t>eSafety</w:t>
        </w:r>
        <w:proofErr w:type="spellEnd"/>
        <w:r w:rsidRPr="007A34A9">
          <w:rPr>
            <w:rStyle w:val="Hyperlink"/>
            <w:rFonts w:asciiTheme="majorHAnsi" w:hAnsiTheme="majorHAnsi" w:cstheme="majorHAnsi"/>
            <w:lang w:val="en-US"/>
          </w:rPr>
          <w:t xml:space="preserve"> commission</w:t>
        </w:r>
      </w:hyperlink>
      <w:r w:rsidRPr="007A34A9">
        <w:rPr>
          <w:rFonts w:asciiTheme="majorHAnsi" w:hAnsiTheme="majorHAnsi" w:cstheme="majorHAnsi"/>
          <w:lang w:val="en-US"/>
        </w:rPr>
        <w:t xml:space="preserve"> </w:t>
      </w:r>
    </w:p>
    <w:p w14:paraId="2858FF0A" w14:textId="77777777" w:rsidR="007A34A9" w:rsidRPr="007A34A9" w:rsidRDefault="007A34A9" w:rsidP="007A34A9">
      <w:pPr>
        <w:spacing w:after="0" w:line="360" w:lineRule="auto"/>
        <w:rPr>
          <w:rFonts w:asciiTheme="majorHAnsi" w:hAnsiTheme="majorHAnsi" w:cstheme="majorHAnsi"/>
        </w:rPr>
      </w:pPr>
      <w:hyperlink r:id="rId15" w:history="1">
        <w:proofErr w:type="spellStart"/>
        <w:r w:rsidRPr="007A34A9">
          <w:rPr>
            <w:rStyle w:val="Hyperlink"/>
            <w:rFonts w:asciiTheme="majorHAnsi" w:hAnsiTheme="majorHAnsi" w:cstheme="majorHAnsi"/>
            <w:lang w:val="en-US"/>
          </w:rPr>
          <w:t>eSafety</w:t>
        </w:r>
        <w:proofErr w:type="spellEnd"/>
        <w:r w:rsidRPr="007A34A9">
          <w:rPr>
            <w:rStyle w:val="Hyperlink"/>
            <w:rFonts w:asciiTheme="majorHAnsi" w:hAnsiTheme="majorHAnsi" w:cstheme="majorHAnsi"/>
            <w:lang w:val="en-US"/>
          </w:rPr>
          <w:t xml:space="preserve"> Early Years Program for educators</w:t>
        </w:r>
      </w:hyperlink>
    </w:p>
    <w:p w14:paraId="793CEB03" w14:textId="77777777" w:rsidR="007A34A9" w:rsidRPr="007A34A9" w:rsidRDefault="007A34A9" w:rsidP="007A34A9">
      <w:pPr>
        <w:spacing w:after="0" w:line="360" w:lineRule="auto"/>
        <w:rPr>
          <w:rFonts w:asciiTheme="majorHAnsi" w:hAnsiTheme="majorHAnsi" w:cstheme="majorHAnsi"/>
          <w:lang w:val="en-US"/>
        </w:rPr>
      </w:pPr>
      <w:hyperlink r:id="rId16" w:history="1">
        <w:proofErr w:type="spellStart"/>
        <w:r w:rsidRPr="007A34A9">
          <w:rPr>
            <w:rStyle w:val="Hyperlink"/>
            <w:rFonts w:asciiTheme="majorHAnsi" w:hAnsiTheme="majorHAnsi" w:cstheme="majorHAnsi"/>
          </w:rPr>
          <w:t>eSafety</w:t>
        </w:r>
        <w:proofErr w:type="spellEnd"/>
        <w:r w:rsidRPr="007A34A9">
          <w:rPr>
            <w:rStyle w:val="Hyperlink"/>
            <w:rFonts w:asciiTheme="majorHAnsi" w:hAnsiTheme="majorHAnsi" w:cstheme="majorHAnsi"/>
          </w:rPr>
          <w:t xml:space="preserve"> Early Years Program checklist</w:t>
        </w:r>
      </w:hyperlink>
    </w:p>
    <w:p w14:paraId="3110BDC3" w14:textId="77777777" w:rsidR="007A34A9" w:rsidRPr="007A34A9" w:rsidRDefault="007A34A9" w:rsidP="007A34A9">
      <w:pPr>
        <w:spacing w:after="0" w:line="360" w:lineRule="auto"/>
        <w:rPr>
          <w:rFonts w:asciiTheme="majorHAnsi" w:hAnsiTheme="majorHAnsi" w:cstheme="majorHAnsi"/>
          <w:lang w:val="en-US"/>
        </w:rPr>
      </w:pPr>
      <w:hyperlink r:id="rId17" w:history="1">
        <w:proofErr w:type="spellStart"/>
        <w:r w:rsidRPr="007A34A9">
          <w:rPr>
            <w:rStyle w:val="Hyperlink"/>
            <w:rFonts w:asciiTheme="majorHAnsi" w:hAnsiTheme="majorHAnsi" w:cstheme="majorHAnsi"/>
          </w:rPr>
          <w:t>eSafety</w:t>
        </w:r>
        <w:proofErr w:type="spellEnd"/>
        <w:r w:rsidRPr="007A34A9">
          <w:rPr>
            <w:rStyle w:val="Hyperlink"/>
            <w:rFonts w:asciiTheme="majorHAnsi" w:hAnsiTheme="majorHAnsi" w:cstheme="majorHAnsi"/>
          </w:rPr>
          <w:t xml:space="preserve"> Young People </w:t>
        </w:r>
      </w:hyperlink>
    </w:p>
    <w:p w14:paraId="6A4CBC6D" w14:textId="77777777" w:rsidR="007A34A9" w:rsidRPr="007A34A9" w:rsidRDefault="007A34A9" w:rsidP="007A34A9">
      <w:pPr>
        <w:spacing w:after="0" w:line="360" w:lineRule="auto"/>
        <w:rPr>
          <w:rFonts w:asciiTheme="majorHAnsi" w:hAnsiTheme="majorHAnsi" w:cstheme="majorHAnsi"/>
        </w:rPr>
      </w:pPr>
      <w:hyperlink r:id="rId18" w:history="1">
        <w:proofErr w:type="spellStart"/>
        <w:r w:rsidRPr="007A34A9">
          <w:rPr>
            <w:rStyle w:val="Hyperlink"/>
            <w:rFonts w:asciiTheme="majorHAnsi" w:hAnsiTheme="majorHAnsi" w:cstheme="majorHAnsi"/>
          </w:rPr>
          <w:t>eSmart</w:t>
        </w:r>
        <w:proofErr w:type="spellEnd"/>
        <w:r w:rsidRPr="007A34A9">
          <w:rPr>
            <w:rStyle w:val="Hyperlink"/>
            <w:rFonts w:asciiTheme="majorHAnsi" w:hAnsiTheme="majorHAnsi" w:cstheme="majorHAnsi"/>
          </w:rPr>
          <w:t xml:space="preserve"> Alannah &amp; Madeline foundation</w:t>
        </w:r>
      </w:hyperlink>
      <w:r w:rsidRPr="007A34A9">
        <w:rPr>
          <w:rFonts w:asciiTheme="majorHAnsi" w:hAnsiTheme="majorHAnsi" w:cstheme="majorHAnsi"/>
        </w:rPr>
        <w:t xml:space="preserve"> </w:t>
      </w:r>
    </w:p>
    <w:p w14:paraId="1CE59298" w14:textId="77777777" w:rsidR="007A34A9" w:rsidRPr="007A34A9" w:rsidRDefault="007A34A9" w:rsidP="007A34A9">
      <w:pPr>
        <w:spacing w:after="0" w:line="360" w:lineRule="auto"/>
        <w:rPr>
          <w:rFonts w:asciiTheme="majorHAnsi" w:hAnsiTheme="majorHAnsi" w:cstheme="majorHAnsi"/>
        </w:rPr>
      </w:pPr>
      <w:r w:rsidRPr="007A34A9">
        <w:rPr>
          <w:rFonts w:asciiTheme="majorHAnsi" w:hAnsiTheme="majorHAnsi" w:cstheme="majorHAnsi"/>
        </w:rPr>
        <w:t xml:space="preserve">Kiddle is a child-friendly search engine for children that filters information and websites with deceptive or explicit content: </w:t>
      </w:r>
      <w:hyperlink r:id="rId19" w:history="1">
        <w:r w:rsidRPr="007A34A9">
          <w:rPr>
            <w:rStyle w:val="Hyperlink"/>
            <w:rFonts w:asciiTheme="majorHAnsi" w:hAnsiTheme="majorHAnsi" w:cstheme="majorHAnsi"/>
          </w:rPr>
          <w:t>https://www.kiddle.co/</w:t>
        </w:r>
      </w:hyperlink>
    </w:p>
    <w:p w14:paraId="2E358166" w14:textId="77777777" w:rsidR="007A34A9" w:rsidRPr="007A34A9" w:rsidRDefault="007A34A9" w:rsidP="007A34A9">
      <w:pPr>
        <w:spacing w:after="0" w:line="360" w:lineRule="auto"/>
        <w:rPr>
          <w:rFonts w:asciiTheme="majorHAnsi" w:hAnsiTheme="majorHAnsi" w:cstheme="majorHAnsi"/>
        </w:rPr>
      </w:pPr>
      <w:r w:rsidRPr="007A34A9">
        <w:rPr>
          <w:rFonts w:asciiTheme="majorHAnsi" w:hAnsiTheme="majorHAnsi" w:cstheme="majorHAnsi"/>
        </w:rPr>
        <w:t>Office of the Australian Information Commissioner (OAIC)</w:t>
      </w:r>
    </w:p>
    <w:p w14:paraId="55B1F806" w14:textId="77777777" w:rsidR="007A34A9" w:rsidRPr="007A34A9" w:rsidRDefault="007A34A9" w:rsidP="007A34A9">
      <w:pPr>
        <w:spacing w:after="0" w:line="360" w:lineRule="auto"/>
        <w:rPr>
          <w:rFonts w:asciiTheme="majorHAnsi" w:hAnsiTheme="majorHAnsi" w:cstheme="majorHAnsi"/>
          <w:iCs/>
        </w:rPr>
      </w:pPr>
    </w:p>
    <w:p w14:paraId="4535DF70" w14:textId="79953FA5" w:rsidR="007A34A9" w:rsidRPr="00A8036E" w:rsidRDefault="007A34A9" w:rsidP="007A34A9">
      <w:pPr>
        <w:spacing w:after="0" w:line="360" w:lineRule="auto"/>
        <w:rPr>
          <w:rFonts w:cstheme="minorHAnsi"/>
          <w:color w:val="008000"/>
          <w:sz w:val="24"/>
          <w:szCs w:val="24"/>
        </w:rPr>
      </w:pPr>
      <w:r>
        <w:rPr>
          <w:rFonts w:cstheme="minorHAnsi"/>
          <w:color w:val="008000"/>
          <w:sz w:val="24"/>
          <w:szCs w:val="24"/>
        </w:rPr>
        <w:t>Continuous Improvement/Reflection:</w:t>
      </w:r>
    </w:p>
    <w:p w14:paraId="327C1A28" w14:textId="77777777" w:rsidR="007A34A9" w:rsidRPr="007A34A9" w:rsidRDefault="007A34A9" w:rsidP="007A34A9">
      <w:pPr>
        <w:spacing w:after="0" w:line="360" w:lineRule="auto"/>
        <w:rPr>
          <w:rFonts w:asciiTheme="majorHAnsi" w:hAnsiTheme="majorHAnsi" w:cstheme="majorHAnsi"/>
        </w:rPr>
      </w:pPr>
      <w:r w:rsidRPr="007A34A9">
        <w:rPr>
          <w:rFonts w:asciiTheme="majorHAnsi" w:hAnsiTheme="majorHAnsi" w:cstheme="majorHAnsi"/>
          <w:lang w:val="en-US"/>
        </w:rPr>
        <w:t xml:space="preserve">Our </w:t>
      </w:r>
      <w:r w:rsidRPr="007A34A9">
        <w:rPr>
          <w:rFonts w:asciiTheme="majorHAnsi" w:hAnsiTheme="majorHAnsi" w:cstheme="majorHAnsi"/>
          <w:i/>
          <w:iCs/>
        </w:rPr>
        <w:t xml:space="preserve">Safe Use of Digital Technologies and Online Environments </w:t>
      </w:r>
      <w:r w:rsidRPr="007A34A9">
        <w:rPr>
          <w:rFonts w:asciiTheme="majorHAnsi" w:hAnsiTheme="majorHAnsi" w:cstheme="majorHAnsi"/>
          <w:i/>
          <w:iCs/>
          <w:lang w:val="en-US"/>
        </w:rPr>
        <w:t>Policy</w:t>
      </w:r>
      <w:r w:rsidRPr="007A34A9">
        <w:rPr>
          <w:rFonts w:asciiTheme="majorHAnsi" w:hAnsiTheme="majorHAnsi" w:cstheme="majorHAnsi"/>
          <w:lang w:val="en-US"/>
        </w:rPr>
        <w:t xml:space="preserve"> will be reviewed on an annual basis </w:t>
      </w:r>
      <w:r w:rsidRPr="007A34A9">
        <w:rPr>
          <w:rFonts w:asciiTheme="majorHAnsi" w:hAnsiTheme="majorHAnsi" w:cstheme="majorHAnsi"/>
        </w:rPr>
        <w:t>or earlier if there are changes to legislation or ACECQA guidance or any incident related to our policy.</w:t>
      </w:r>
    </w:p>
    <w:p w14:paraId="5E043DC8" w14:textId="77777777" w:rsidR="007A34A9" w:rsidRPr="007A34A9" w:rsidRDefault="007A34A9" w:rsidP="007A34A9">
      <w:pPr>
        <w:spacing w:after="0" w:line="360" w:lineRule="auto"/>
        <w:rPr>
          <w:rFonts w:asciiTheme="majorHAnsi" w:hAnsiTheme="majorHAnsi" w:cstheme="majorHAnsi"/>
        </w:rPr>
      </w:pPr>
      <w:r w:rsidRPr="007A34A9">
        <w:rPr>
          <w:rFonts w:asciiTheme="majorHAnsi" w:hAnsiTheme="majorHAnsi" w:cstheme="majorHAnsi"/>
        </w:rPr>
        <w:t xml:space="preserve"> </w:t>
      </w:r>
      <w:r w:rsidRPr="007A34A9">
        <w:rPr>
          <w:rFonts w:asciiTheme="majorHAnsi" w:hAnsiTheme="majorHAnsi" w:cstheme="majorHAnsi"/>
          <w:lang w:val="en-US"/>
        </w:rPr>
        <w:t>Feedback will be requested from children, families, staff, educators and management and notification of any change to policies will be made to families within 14 days.</w:t>
      </w:r>
    </w:p>
    <w:p w14:paraId="162BFAFE" w14:textId="77777777" w:rsidR="007A34A9" w:rsidRDefault="007A34A9" w:rsidP="00ED5ACD">
      <w:pPr>
        <w:spacing w:after="0" w:line="360" w:lineRule="auto"/>
        <w:rPr>
          <w:rFonts w:asciiTheme="majorHAnsi" w:hAnsiTheme="majorHAnsi" w:cstheme="majorHAnsi"/>
        </w:rPr>
      </w:pPr>
    </w:p>
    <w:p w14:paraId="65998BC1" w14:textId="77777777" w:rsidR="00F929D5" w:rsidRPr="00A8036E" w:rsidRDefault="00F929D5" w:rsidP="00F929D5">
      <w:pPr>
        <w:spacing w:after="0" w:line="360" w:lineRule="auto"/>
        <w:rPr>
          <w:rFonts w:cstheme="minorHAnsi"/>
          <w:color w:val="008000"/>
          <w:sz w:val="24"/>
          <w:szCs w:val="24"/>
        </w:rPr>
      </w:pPr>
      <w:r>
        <w:rPr>
          <w:rFonts w:cstheme="minorHAnsi"/>
          <w:color w:val="008000"/>
          <w:sz w:val="24"/>
          <w:szCs w:val="24"/>
        </w:rPr>
        <w:t>Resources:</w:t>
      </w:r>
    </w:p>
    <w:p w14:paraId="4E935F2D"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Children’s Education &amp; Care Quality Authority. (2023). </w:t>
      </w:r>
      <w:hyperlink r:id="rId20" w:history="1">
        <w:r w:rsidRPr="00505D7A">
          <w:rPr>
            <w:rStyle w:val="Hyperlink"/>
            <w:rFonts w:asciiTheme="majorHAnsi" w:hAnsiTheme="majorHAnsi" w:cstheme="majorHAnsi"/>
            <w:i/>
            <w:iCs/>
          </w:rPr>
          <w:t>Embedding the National Child Safe Principles</w:t>
        </w:r>
      </w:hyperlink>
    </w:p>
    <w:p w14:paraId="06B7290D"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Children’s Education &amp; Care Quality Authority. (2026). </w:t>
      </w:r>
      <w:hyperlink r:id="rId21" w:history="1">
        <w:r w:rsidRPr="00505D7A">
          <w:rPr>
            <w:rStyle w:val="Hyperlink"/>
            <w:rFonts w:asciiTheme="majorHAnsi" w:hAnsiTheme="majorHAnsi" w:cstheme="majorHAnsi"/>
            <w:i/>
            <w:iCs/>
          </w:rPr>
          <w:t>Guide to the National Quality Framework</w:t>
        </w:r>
      </w:hyperlink>
    </w:p>
    <w:p w14:paraId="3BAE9A2F"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Children’s Education &amp; Care Quality Authority. (2024). </w:t>
      </w:r>
      <w:hyperlink r:id="rId22" w:history="1">
        <w:r w:rsidRPr="00505D7A">
          <w:rPr>
            <w:rStyle w:val="Hyperlink"/>
            <w:rFonts w:asciiTheme="majorHAnsi" w:hAnsiTheme="majorHAnsi" w:cstheme="majorHAnsi"/>
            <w:i/>
            <w:iCs/>
          </w:rPr>
          <w:t xml:space="preserve">Taking Images and Video of Children While Providing Early Childhood Education and Care. Guidelines For </w:t>
        </w:r>
        <w:proofErr w:type="gramStart"/>
        <w:r w:rsidRPr="00505D7A">
          <w:rPr>
            <w:rStyle w:val="Hyperlink"/>
            <w:rFonts w:asciiTheme="majorHAnsi" w:hAnsiTheme="majorHAnsi" w:cstheme="majorHAnsi"/>
            <w:i/>
            <w:iCs/>
          </w:rPr>
          <w:t>The</w:t>
        </w:r>
        <w:proofErr w:type="gramEnd"/>
        <w:r w:rsidRPr="00505D7A">
          <w:rPr>
            <w:rStyle w:val="Hyperlink"/>
            <w:rFonts w:asciiTheme="majorHAnsi" w:hAnsiTheme="majorHAnsi" w:cstheme="majorHAnsi"/>
            <w:i/>
            <w:iCs/>
          </w:rPr>
          <w:t xml:space="preserve"> National Model Code</w:t>
        </w:r>
      </w:hyperlink>
      <w:r w:rsidRPr="00505D7A">
        <w:rPr>
          <w:rFonts w:asciiTheme="majorHAnsi" w:hAnsiTheme="majorHAnsi" w:cstheme="majorHAnsi"/>
        </w:rPr>
        <w:t>.</w:t>
      </w:r>
    </w:p>
    <w:p w14:paraId="345DDB56"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Children’s Education &amp; Care Quality </w:t>
      </w:r>
      <w:proofErr w:type="gramStart"/>
      <w:r w:rsidRPr="00505D7A">
        <w:rPr>
          <w:rFonts w:asciiTheme="majorHAnsi" w:hAnsiTheme="majorHAnsi" w:cstheme="majorHAnsi"/>
        </w:rPr>
        <w:t>Authority.(</w:t>
      </w:r>
      <w:proofErr w:type="gramEnd"/>
      <w:r w:rsidRPr="00505D7A">
        <w:rPr>
          <w:rFonts w:asciiTheme="majorHAnsi" w:hAnsiTheme="majorHAnsi" w:cstheme="majorHAnsi"/>
        </w:rPr>
        <w:t xml:space="preserve">2026). </w:t>
      </w:r>
      <w:hyperlink r:id="rId23" w:history="1">
        <w:r w:rsidRPr="00505D7A">
          <w:rPr>
            <w:rStyle w:val="Hyperlink"/>
            <w:rFonts w:asciiTheme="majorHAnsi" w:hAnsiTheme="majorHAnsi" w:cstheme="majorHAnsi"/>
            <w:i/>
            <w:iCs/>
          </w:rPr>
          <w:t>Using digital devices in centre-based education and care services National Model Code</w:t>
        </w:r>
      </w:hyperlink>
    </w:p>
    <w:p w14:paraId="0FB4390D"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Children’s Education &amp; Care Quality Authority. (2025). </w:t>
      </w:r>
      <w:hyperlink r:id="rId24" w:history="1">
        <w:r w:rsidRPr="00505D7A">
          <w:rPr>
            <w:rStyle w:val="Hyperlink"/>
            <w:rFonts w:asciiTheme="majorHAnsi" w:hAnsiTheme="majorHAnsi" w:cstheme="majorHAnsi"/>
            <w:i/>
            <w:iCs/>
          </w:rPr>
          <w:t>NQF Online Safety Guide</w:t>
        </w:r>
      </w:hyperlink>
    </w:p>
    <w:p w14:paraId="0FFD7427"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Government </w:t>
      </w:r>
      <w:proofErr w:type="spellStart"/>
      <w:r w:rsidRPr="00505D7A">
        <w:rPr>
          <w:rFonts w:asciiTheme="majorHAnsi" w:hAnsiTheme="majorHAnsi" w:cstheme="majorHAnsi"/>
        </w:rPr>
        <w:t>eSafety</w:t>
      </w:r>
      <w:proofErr w:type="spellEnd"/>
      <w:r w:rsidRPr="00505D7A">
        <w:rPr>
          <w:rFonts w:asciiTheme="majorHAnsi" w:hAnsiTheme="majorHAnsi" w:cstheme="majorHAnsi"/>
        </w:rPr>
        <w:t xml:space="preserve"> Commission (2020) </w:t>
      </w:r>
      <w:hyperlink r:id="rId25" w:history="1">
        <w:r w:rsidRPr="00505D7A">
          <w:rPr>
            <w:rStyle w:val="Hyperlink"/>
            <w:rFonts w:asciiTheme="majorHAnsi" w:hAnsiTheme="majorHAnsi" w:cstheme="majorHAnsi"/>
          </w:rPr>
          <w:t>www.esafety.gov.au</w:t>
        </w:r>
      </w:hyperlink>
    </w:p>
    <w:p w14:paraId="095DBA23"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Government Department of Education. (2026). </w:t>
      </w:r>
      <w:hyperlink r:id="rId26" w:history="1">
        <w:r w:rsidRPr="00505D7A">
          <w:rPr>
            <w:rStyle w:val="Hyperlink"/>
            <w:rFonts w:asciiTheme="majorHAnsi" w:hAnsiTheme="majorHAnsi" w:cstheme="majorHAnsi"/>
            <w:i/>
            <w:iCs/>
          </w:rPr>
          <w:t>Child Care Provider Handbook</w:t>
        </w:r>
      </w:hyperlink>
      <w:r w:rsidRPr="00505D7A">
        <w:rPr>
          <w:rFonts w:asciiTheme="majorHAnsi" w:hAnsiTheme="majorHAnsi" w:cstheme="majorHAnsi"/>
          <w:i/>
          <w:iCs/>
        </w:rPr>
        <w:t xml:space="preserve">  </w:t>
      </w:r>
    </w:p>
    <w:p w14:paraId="6BBA8C81"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 xml:space="preserve">Australian Government. </w:t>
      </w:r>
      <w:hyperlink r:id="rId27" w:history="1">
        <w:proofErr w:type="spellStart"/>
        <w:r w:rsidRPr="00505D7A">
          <w:rPr>
            <w:rStyle w:val="Hyperlink"/>
            <w:rFonts w:asciiTheme="majorHAnsi" w:hAnsiTheme="majorHAnsi" w:cstheme="majorHAnsi"/>
          </w:rPr>
          <w:t>eSafety</w:t>
        </w:r>
        <w:proofErr w:type="spellEnd"/>
        <w:r w:rsidRPr="00505D7A">
          <w:rPr>
            <w:rStyle w:val="Hyperlink"/>
            <w:rFonts w:asciiTheme="majorHAnsi" w:hAnsiTheme="majorHAnsi" w:cstheme="majorHAnsi"/>
          </w:rPr>
          <w:t xml:space="preserve"> Commissioner Early Years program for educators</w:t>
        </w:r>
      </w:hyperlink>
    </w:p>
    <w:p w14:paraId="6EAD2F1D"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bCs/>
        </w:rPr>
        <w:t xml:space="preserve">Australian Government, Office of the Australian Information Commissioner. (2019). </w:t>
      </w:r>
      <w:hyperlink r:id="rId28" w:history="1">
        <w:r w:rsidRPr="00505D7A">
          <w:rPr>
            <w:rStyle w:val="Hyperlink"/>
            <w:rFonts w:asciiTheme="majorHAnsi" w:hAnsiTheme="majorHAnsi" w:cstheme="majorHAnsi"/>
            <w:bCs/>
          </w:rPr>
          <w:t>Australian Privacy Principles</w:t>
        </w:r>
      </w:hyperlink>
      <w:r w:rsidRPr="00505D7A">
        <w:rPr>
          <w:rFonts w:asciiTheme="majorHAnsi" w:hAnsiTheme="majorHAnsi" w:cstheme="majorHAnsi"/>
          <w:bCs/>
        </w:rPr>
        <w:t xml:space="preserve"> </w:t>
      </w:r>
    </w:p>
    <w:p w14:paraId="04F56E4A" w14:textId="77777777" w:rsidR="00F929D5" w:rsidRPr="00505D7A" w:rsidRDefault="00F929D5" w:rsidP="00F929D5">
      <w:pPr>
        <w:spacing w:after="0" w:line="360" w:lineRule="auto"/>
        <w:rPr>
          <w:rFonts w:asciiTheme="majorHAnsi" w:hAnsiTheme="majorHAnsi" w:cstheme="majorHAnsi"/>
          <w:iCs/>
        </w:rPr>
      </w:pPr>
      <w:r w:rsidRPr="00505D7A">
        <w:rPr>
          <w:rFonts w:asciiTheme="majorHAnsi" w:hAnsiTheme="majorHAnsi" w:cstheme="majorHAnsi"/>
        </w:rPr>
        <w:t xml:space="preserve">Australian Government Department of Health and Aged Care. (2021). </w:t>
      </w:r>
      <w:hyperlink r:id="rId29" w:history="1">
        <w:r w:rsidRPr="00505D7A">
          <w:rPr>
            <w:rStyle w:val="Hyperlink"/>
            <w:rFonts w:asciiTheme="majorHAnsi" w:hAnsiTheme="majorHAnsi" w:cstheme="majorHAnsi"/>
            <w:iCs/>
          </w:rPr>
          <w:t>Australia’s Physical Activity and Sedentary Behaviour Guidelines</w:t>
        </w:r>
      </w:hyperlink>
    </w:p>
    <w:p w14:paraId="5694BF02" w14:textId="77777777" w:rsidR="00F929D5" w:rsidRPr="00505D7A" w:rsidRDefault="00F929D5" w:rsidP="00F929D5">
      <w:pPr>
        <w:spacing w:after="0" w:line="360" w:lineRule="auto"/>
        <w:rPr>
          <w:rFonts w:asciiTheme="majorHAnsi" w:hAnsiTheme="majorHAnsi" w:cstheme="majorHAnsi"/>
          <w:iCs/>
        </w:rPr>
      </w:pPr>
      <w:r w:rsidRPr="00505D7A">
        <w:rPr>
          <w:rFonts w:asciiTheme="majorHAnsi" w:hAnsiTheme="majorHAnsi" w:cstheme="majorHAnsi"/>
          <w:iCs/>
        </w:rPr>
        <w:t xml:space="preserve">Australian Human Rights Commission (2020). </w:t>
      </w:r>
      <w:r w:rsidRPr="00505D7A">
        <w:rPr>
          <w:rFonts w:asciiTheme="majorHAnsi" w:hAnsiTheme="majorHAnsi" w:cstheme="majorHAnsi"/>
          <w:i/>
        </w:rPr>
        <w:t xml:space="preserve">Child Safe Organisations. </w:t>
      </w:r>
      <w:r w:rsidRPr="00505D7A">
        <w:rPr>
          <w:rFonts w:asciiTheme="majorHAnsi" w:hAnsiTheme="majorHAnsi" w:cstheme="majorHAnsi"/>
          <w:iCs/>
        </w:rPr>
        <w:t xml:space="preserve"> </w:t>
      </w:r>
      <w:hyperlink r:id="rId30" w:history="1">
        <w:r w:rsidRPr="00505D7A">
          <w:rPr>
            <w:rStyle w:val="Hyperlink"/>
            <w:rFonts w:asciiTheme="majorHAnsi" w:hAnsiTheme="majorHAnsi" w:cstheme="majorHAnsi"/>
            <w:iCs/>
          </w:rPr>
          <w:t>https://childsafe.humanrights.gov.au/</w:t>
        </w:r>
      </w:hyperlink>
    </w:p>
    <w:p w14:paraId="23709D6C" w14:textId="77777777" w:rsidR="00F929D5" w:rsidRPr="00505D7A" w:rsidRDefault="00F929D5" w:rsidP="00F929D5">
      <w:pPr>
        <w:spacing w:after="0" w:line="360" w:lineRule="auto"/>
        <w:rPr>
          <w:rFonts w:asciiTheme="majorHAnsi" w:hAnsiTheme="majorHAnsi" w:cstheme="majorHAnsi"/>
        </w:rPr>
      </w:pPr>
      <w:hyperlink r:id="rId31" w:history="1">
        <w:r w:rsidRPr="00505D7A">
          <w:rPr>
            <w:rStyle w:val="Hyperlink"/>
            <w:rFonts w:asciiTheme="majorHAnsi" w:hAnsiTheme="majorHAnsi" w:cstheme="majorHAnsi"/>
            <w:iCs/>
          </w:rPr>
          <w:t>Children (Education and Care Services) National Law (NSW)</w:t>
        </w:r>
      </w:hyperlink>
      <w:r w:rsidRPr="00505D7A">
        <w:rPr>
          <w:rFonts w:asciiTheme="majorHAnsi" w:hAnsiTheme="majorHAnsi" w:cstheme="majorHAnsi"/>
          <w:iCs/>
        </w:rPr>
        <w:t xml:space="preserve"> </w:t>
      </w:r>
    </w:p>
    <w:p w14:paraId="32540F14" w14:textId="77777777" w:rsidR="00F929D5" w:rsidRPr="00505D7A" w:rsidRDefault="00F929D5" w:rsidP="00F929D5">
      <w:pPr>
        <w:spacing w:after="0" w:line="360" w:lineRule="auto"/>
        <w:rPr>
          <w:rFonts w:asciiTheme="majorHAnsi" w:hAnsiTheme="majorHAnsi" w:cstheme="majorHAnsi"/>
        </w:rPr>
      </w:pPr>
      <w:r w:rsidRPr="00505D7A">
        <w:rPr>
          <w:rFonts w:asciiTheme="majorHAnsi" w:hAnsiTheme="majorHAnsi" w:cstheme="majorHAnsi"/>
        </w:rPr>
        <w:t>Early Childhood Australia (2016).</w:t>
      </w:r>
      <w:bookmarkStart w:id="1" w:name="_Hlk535569722"/>
      <w:r w:rsidRPr="00505D7A">
        <w:rPr>
          <w:rFonts w:asciiTheme="majorHAnsi" w:hAnsiTheme="majorHAnsi" w:cstheme="majorHAnsi"/>
        </w:rPr>
        <w:t xml:space="preserve"> </w:t>
      </w:r>
      <w:r w:rsidRPr="00505D7A">
        <w:rPr>
          <w:rFonts w:asciiTheme="majorHAnsi" w:hAnsiTheme="majorHAnsi" w:cstheme="majorHAnsi"/>
          <w:i/>
          <w:iCs/>
        </w:rPr>
        <w:t>Code of Ethics.</w:t>
      </w:r>
    </w:p>
    <w:p w14:paraId="5DD339BF" w14:textId="77777777" w:rsidR="00F929D5" w:rsidRPr="00505D7A" w:rsidRDefault="00F929D5" w:rsidP="00F929D5">
      <w:pPr>
        <w:spacing w:after="0" w:line="360" w:lineRule="auto"/>
        <w:rPr>
          <w:rFonts w:asciiTheme="majorHAnsi" w:hAnsiTheme="majorHAnsi" w:cstheme="majorHAnsi"/>
          <w:iCs/>
        </w:rPr>
      </w:pPr>
      <w:hyperlink r:id="rId32" w:history="1">
        <w:r w:rsidRPr="00505D7A">
          <w:rPr>
            <w:rStyle w:val="Hyperlink"/>
            <w:rFonts w:asciiTheme="majorHAnsi" w:hAnsiTheme="majorHAnsi" w:cstheme="majorHAnsi"/>
          </w:rPr>
          <w:t>Education and Care Services National Law Act 2010</w:t>
        </w:r>
      </w:hyperlink>
    </w:p>
    <w:p w14:paraId="0B5B392B" w14:textId="77777777" w:rsidR="00F929D5" w:rsidRPr="00505D7A" w:rsidRDefault="00F929D5" w:rsidP="00F929D5">
      <w:pPr>
        <w:spacing w:after="0" w:line="360" w:lineRule="auto"/>
        <w:rPr>
          <w:rFonts w:asciiTheme="majorHAnsi" w:hAnsiTheme="majorHAnsi" w:cstheme="majorHAnsi"/>
        </w:rPr>
      </w:pPr>
      <w:hyperlink r:id="rId33" w:history="1">
        <w:r w:rsidRPr="00505D7A">
          <w:rPr>
            <w:rStyle w:val="Hyperlink"/>
            <w:rFonts w:asciiTheme="majorHAnsi" w:hAnsiTheme="majorHAnsi" w:cstheme="majorHAnsi"/>
          </w:rPr>
          <w:t>Education and Care Services National Regulations 2011</w:t>
        </w:r>
      </w:hyperlink>
      <w:r w:rsidRPr="00505D7A">
        <w:rPr>
          <w:rFonts w:asciiTheme="majorHAnsi" w:hAnsiTheme="majorHAnsi" w:cstheme="majorHAnsi"/>
        </w:rPr>
        <w:t xml:space="preserve"> </w:t>
      </w:r>
    </w:p>
    <w:p w14:paraId="45ACE5DC" w14:textId="77777777" w:rsidR="00F929D5" w:rsidRPr="00505D7A" w:rsidRDefault="00F929D5" w:rsidP="00F929D5">
      <w:pPr>
        <w:spacing w:after="0" w:line="360" w:lineRule="auto"/>
        <w:rPr>
          <w:rFonts w:asciiTheme="majorHAnsi" w:hAnsiTheme="majorHAnsi" w:cstheme="majorHAnsi"/>
        </w:rPr>
      </w:pPr>
      <w:hyperlink r:id="rId34" w:history="1">
        <w:r w:rsidRPr="00505D7A">
          <w:rPr>
            <w:rStyle w:val="Hyperlink"/>
            <w:rFonts w:asciiTheme="majorHAnsi" w:hAnsiTheme="majorHAnsi" w:cstheme="majorHAnsi"/>
          </w:rPr>
          <w:t>Education and Care Services National Regulations (NSW) (2025)</w:t>
        </w:r>
      </w:hyperlink>
      <w:r w:rsidRPr="00505D7A">
        <w:rPr>
          <w:rFonts w:asciiTheme="majorHAnsi" w:hAnsiTheme="majorHAnsi" w:cstheme="majorHAnsi"/>
        </w:rPr>
        <w:t xml:space="preserve"> (For NSW services only)</w:t>
      </w:r>
    </w:p>
    <w:p w14:paraId="14FB0E74" w14:textId="77777777" w:rsidR="00F929D5" w:rsidRPr="00505D7A" w:rsidRDefault="00F929D5" w:rsidP="00F929D5">
      <w:pPr>
        <w:spacing w:after="0" w:line="360" w:lineRule="auto"/>
        <w:rPr>
          <w:rFonts w:asciiTheme="majorHAnsi" w:hAnsiTheme="majorHAnsi" w:cstheme="majorHAnsi"/>
          <w:i/>
        </w:rPr>
      </w:pPr>
      <w:r w:rsidRPr="00505D7A">
        <w:rPr>
          <w:rFonts w:asciiTheme="majorHAnsi" w:hAnsiTheme="majorHAnsi" w:cstheme="majorHAnsi"/>
          <w:iCs/>
        </w:rPr>
        <w:t>NSW Government. (2026). Ministerial Direction.</w:t>
      </w:r>
      <w:r w:rsidRPr="00505D7A">
        <w:rPr>
          <w:rFonts w:asciiTheme="majorHAnsi" w:hAnsiTheme="majorHAnsi" w:cstheme="majorHAnsi"/>
          <w:i/>
        </w:rPr>
        <w:t xml:space="preserve"> </w:t>
      </w:r>
      <w:hyperlink r:id="rId35" w:history="1">
        <w:r w:rsidRPr="00505D7A">
          <w:rPr>
            <w:rStyle w:val="Hyperlink"/>
            <w:rFonts w:asciiTheme="majorHAnsi" w:hAnsiTheme="majorHAnsi" w:cstheme="majorHAnsi"/>
            <w:i/>
          </w:rPr>
          <w:t>Education and Care Services (Supply, Authorisation and Use of Devices) Order 2026</w:t>
        </w:r>
      </w:hyperlink>
    </w:p>
    <w:p w14:paraId="7E663055" w14:textId="77777777" w:rsidR="00F929D5" w:rsidRPr="00505D7A" w:rsidRDefault="00F929D5" w:rsidP="00F929D5">
      <w:pPr>
        <w:spacing w:after="0" w:line="360" w:lineRule="auto"/>
        <w:rPr>
          <w:rFonts w:asciiTheme="majorHAnsi" w:hAnsiTheme="majorHAnsi" w:cstheme="majorHAnsi"/>
          <w:i/>
        </w:rPr>
      </w:pPr>
      <w:r w:rsidRPr="00505D7A">
        <w:rPr>
          <w:rFonts w:asciiTheme="majorHAnsi" w:hAnsiTheme="majorHAnsi" w:cstheme="majorHAnsi"/>
          <w:i/>
        </w:rPr>
        <w:t>Office of the Australian Information Commissioner (OAIC)</w:t>
      </w:r>
    </w:p>
    <w:p w14:paraId="44B43A4D" w14:textId="5FDB51D2" w:rsidR="00D26B70" w:rsidRDefault="00F929D5" w:rsidP="00027E77">
      <w:pPr>
        <w:spacing w:after="0" w:line="360" w:lineRule="auto"/>
        <w:rPr>
          <w:rFonts w:asciiTheme="majorHAnsi" w:hAnsiTheme="majorHAnsi" w:cstheme="majorHAnsi"/>
          <w:i/>
        </w:rPr>
      </w:pPr>
      <w:r w:rsidRPr="00505D7A">
        <w:rPr>
          <w:rFonts w:asciiTheme="majorHAnsi" w:hAnsiTheme="majorHAnsi" w:cstheme="majorHAnsi"/>
          <w:i/>
        </w:rPr>
        <w:t>Privacy Act 1988.</w:t>
      </w:r>
      <w:bookmarkEnd w:id="1"/>
    </w:p>
    <w:p w14:paraId="5A211AF5" w14:textId="77777777" w:rsidR="00027E77" w:rsidRPr="00027E77" w:rsidRDefault="00027E77" w:rsidP="00027E77">
      <w:pPr>
        <w:spacing w:after="0" w:line="360" w:lineRule="auto"/>
        <w:rPr>
          <w:rFonts w:asciiTheme="majorHAnsi" w:hAnsiTheme="majorHAnsi" w:cstheme="majorHAnsi"/>
          <w:i/>
        </w:rPr>
      </w:pPr>
    </w:p>
    <w:p w14:paraId="2CB3C8FB" w14:textId="77777777" w:rsidR="00387DB5" w:rsidRDefault="00387DB5" w:rsidP="00954BF1">
      <w:pPr>
        <w:spacing w:line="360" w:lineRule="auto"/>
        <w:rPr>
          <w:rFonts w:cs="Arial"/>
          <w:sz w:val="24"/>
          <w:szCs w:val="24"/>
        </w:rPr>
      </w:pPr>
    </w:p>
    <w:p w14:paraId="03B7F38F" w14:textId="77777777" w:rsidR="00387DB5" w:rsidRDefault="00387DB5" w:rsidP="00954BF1">
      <w:pPr>
        <w:spacing w:line="360" w:lineRule="auto"/>
        <w:rPr>
          <w:rFonts w:cs="Arial"/>
          <w:sz w:val="24"/>
          <w:szCs w:val="24"/>
        </w:rPr>
      </w:pPr>
    </w:p>
    <w:p w14:paraId="6894FC42" w14:textId="083210B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85"/>
        <w:gridCol w:w="567"/>
        <w:gridCol w:w="1701"/>
        <w:gridCol w:w="77"/>
        <w:gridCol w:w="773"/>
        <w:gridCol w:w="1478"/>
      </w:tblGrid>
      <w:tr w:rsidR="00815101" w:rsidRPr="00151775" w14:paraId="733FBF1B" w14:textId="77777777" w:rsidTr="00DF22CA">
        <w:trPr>
          <w:trHeight w:val="574"/>
        </w:trPr>
        <w:tc>
          <w:tcPr>
            <w:tcW w:w="2405" w:type="dxa"/>
            <w:shd w:val="clear" w:color="auto" w:fill="D9D9D9" w:themeFill="background1" w:themeFillShade="D9"/>
            <w:vAlign w:val="center"/>
          </w:tcPr>
          <w:p w14:paraId="7E252A25" w14:textId="71BC411B" w:rsidR="00815101" w:rsidRPr="009C4400" w:rsidRDefault="00815101" w:rsidP="00815101">
            <w:pPr>
              <w:rPr>
                <w:rFonts w:ascii="Calibri Light" w:hAnsi="Calibri Light"/>
                <w:color w:val="000000" w:themeColor="text1"/>
                <w:sz w:val="24"/>
                <w:szCs w:val="24"/>
              </w:rPr>
            </w:pPr>
            <w:r w:rsidRPr="00DF22CA">
              <w:rPr>
                <w:rFonts w:ascii="Calibri Light" w:hAnsi="Calibri Light"/>
                <w:color w:val="000000" w:themeColor="text1"/>
                <w:sz w:val="24"/>
                <w:szCs w:val="24"/>
              </w:rPr>
              <w:lastRenderedPageBreak/>
              <w:t>POLICY REVIEWED BY</w:t>
            </w:r>
          </w:p>
        </w:tc>
        <w:tc>
          <w:tcPr>
            <w:tcW w:w="2552" w:type="dxa"/>
            <w:gridSpan w:val="2"/>
            <w:shd w:val="clear" w:color="auto" w:fill="FFFFFF" w:themeFill="background1"/>
            <w:vAlign w:val="center"/>
          </w:tcPr>
          <w:p w14:paraId="72CEC912" w14:textId="4EE04BD2" w:rsidR="00815101" w:rsidRPr="00D03AF1" w:rsidRDefault="008841E7" w:rsidP="00815101">
            <w:pPr>
              <w:rPr>
                <w:rFonts w:ascii="Calibri Light" w:hAnsi="Calibri Light"/>
                <w:sz w:val="24"/>
                <w:szCs w:val="24"/>
              </w:rPr>
            </w:pPr>
            <w:r w:rsidRPr="00D03AF1">
              <w:rPr>
                <w:rFonts w:asciiTheme="majorHAnsi" w:hAnsiTheme="majorHAnsi"/>
              </w:rPr>
              <w:t>Karla Byrne</w:t>
            </w:r>
            <w:r w:rsidR="00C10AB8">
              <w:rPr>
                <w:rFonts w:asciiTheme="majorHAnsi" w:hAnsiTheme="majorHAnsi"/>
              </w:rPr>
              <w:t xml:space="preserve"> </w:t>
            </w:r>
          </w:p>
        </w:tc>
        <w:tc>
          <w:tcPr>
            <w:tcW w:w="2551" w:type="dxa"/>
            <w:gridSpan w:val="3"/>
            <w:shd w:val="clear" w:color="auto" w:fill="FFFFFF" w:themeFill="background1"/>
            <w:vAlign w:val="center"/>
          </w:tcPr>
          <w:p w14:paraId="0204ACA8" w14:textId="38BF5137" w:rsidR="00815101" w:rsidRPr="00D03AF1" w:rsidRDefault="008841E7" w:rsidP="00815101">
            <w:pPr>
              <w:rPr>
                <w:rFonts w:ascii="Calibri Light" w:hAnsi="Calibri Light"/>
                <w:sz w:val="24"/>
                <w:szCs w:val="24"/>
              </w:rPr>
            </w:pPr>
            <w:r w:rsidRPr="00D03AF1">
              <w:rPr>
                <w:rFonts w:asciiTheme="majorHAnsi" w:hAnsiTheme="majorHAnsi"/>
              </w:rPr>
              <w:t>Director</w:t>
            </w:r>
          </w:p>
        </w:tc>
        <w:tc>
          <w:tcPr>
            <w:tcW w:w="1478" w:type="dxa"/>
            <w:shd w:val="clear" w:color="auto" w:fill="FFFFFF" w:themeFill="background1"/>
            <w:vAlign w:val="center"/>
          </w:tcPr>
          <w:p w14:paraId="086058EA" w14:textId="57C58947" w:rsidR="00815101" w:rsidRPr="00D03AF1" w:rsidRDefault="00261500" w:rsidP="00815101">
            <w:pPr>
              <w:jc w:val="center"/>
              <w:rPr>
                <w:rFonts w:asciiTheme="majorHAnsi" w:hAnsiTheme="majorHAnsi"/>
                <w:sz w:val="24"/>
                <w:szCs w:val="24"/>
              </w:rPr>
            </w:pPr>
            <w:r>
              <w:rPr>
                <w:rFonts w:asciiTheme="majorHAnsi" w:hAnsiTheme="majorHAnsi"/>
              </w:rPr>
              <w:t>05</w:t>
            </w:r>
            <w:r w:rsidR="008841E7" w:rsidRPr="00D03AF1">
              <w:rPr>
                <w:rFonts w:asciiTheme="majorHAnsi" w:hAnsiTheme="majorHAnsi"/>
              </w:rPr>
              <w:t>/</w:t>
            </w:r>
            <w:r>
              <w:rPr>
                <w:rFonts w:asciiTheme="majorHAnsi" w:hAnsiTheme="majorHAnsi"/>
              </w:rPr>
              <w:t>6</w:t>
            </w:r>
            <w:r w:rsidR="008841E7" w:rsidRPr="00D03AF1">
              <w:rPr>
                <w:rFonts w:asciiTheme="majorHAnsi" w:hAnsiTheme="majorHAnsi"/>
              </w:rPr>
              <w:t>/2</w:t>
            </w:r>
            <w:r>
              <w:rPr>
                <w:rFonts w:asciiTheme="majorHAnsi" w:hAnsiTheme="majorHAnsi"/>
              </w:rPr>
              <w:t>6</w:t>
            </w:r>
          </w:p>
        </w:tc>
      </w:tr>
      <w:tr w:rsidR="00815101" w:rsidRPr="00151775" w14:paraId="4DF07248" w14:textId="77777777" w:rsidTr="00DF22CA">
        <w:trPr>
          <w:trHeight w:val="574"/>
        </w:trPr>
        <w:tc>
          <w:tcPr>
            <w:tcW w:w="2405" w:type="dxa"/>
            <w:shd w:val="clear" w:color="auto" w:fill="F2F2F2" w:themeFill="background1" w:themeFillShade="F2"/>
            <w:vAlign w:val="center"/>
          </w:tcPr>
          <w:p w14:paraId="369E5E92" w14:textId="77777777" w:rsidR="00815101" w:rsidRPr="009C4400" w:rsidRDefault="00815101" w:rsidP="00815101">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85" w:type="dxa"/>
            <w:shd w:val="clear" w:color="auto" w:fill="F2F2F2" w:themeFill="background1" w:themeFillShade="F2"/>
            <w:vAlign w:val="center"/>
          </w:tcPr>
          <w:p w14:paraId="749EE4C5" w14:textId="531809B3" w:rsidR="00815101" w:rsidRPr="009C4400" w:rsidRDefault="00261500" w:rsidP="00815101">
            <w:pPr>
              <w:rPr>
                <w:rFonts w:ascii="Calibri Light" w:hAnsi="Calibri Light"/>
                <w:color w:val="000000" w:themeColor="text1"/>
                <w:sz w:val="24"/>
                <w:szCs w:val="24"/>
              </w:rPr>
            </w:pPr>
            <w:r>
              <w:rPr>
                <w:rFonts w:ascii="Calibri Light" w:hAnsi="Calibri Light"/>
                <w:color w:val="000000" w:themeColor="text1"/>
                <w:sz w:val="24"/>
                <w:szCs w:val="24"/>
              </w:rPr>
              <w:t>June 2026</w:t>
            </w:r>
          </w:p>
        </w:tc>
        <w:tc>
          <w:tcPr>
            <w:tcW w:w="2268" w:type="dxa"/>
            <w:gridSpan w:val="2"/>
            <w:shd w:val="clear" w:color="auto" w:fill="D9D9D9" w:themeFill="background1" w:themeFillShade="D9"/>
            <w:vAlign w:val="center"/>
          </w:tcPr>
          <w:p w14:paraId="0EBB62B0" w14:textId="334EB2AD" w:rsidR="00815101" w:rsidRPr="009C4400" w:rsidRDefault="00815101" w:rsidP="00815101">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28" w:type="dxa"/>
            <w:gridSpan w:val="3"/>
            <w:shd w:val="clear" w:color="auto" w:fill="D9D9D9" w:themeFill="background1" w:themeFillShade="D9"/>
            <w:vAlign w:val="center"/>
          </w:tcPr>
          <w:p w14:paraId="45C5BD00" w14:textId="59CE2036" w:rsidR="00815101" w:rsidRPr="00093E2D" w:rsidRDefault="00261500" w:rsidP="00815101">
            <w:pPr>
              <w:jc w:val="center"/>
              <w:rPr>
                <w:rFonts w:ascii="Calibri Light" w:hAnsi="Calibri Light"/>
                <w:color w:val="000000" w:themeColor="text1"/>
                <w:sz w:val="24"/>
                <w:szCs w:val="24"/>
              </w:rPr>
            </w:pPr>
            <w:r>
              <w:rPr>
                <w:rFonts w:asciiTheme="majorHAnsi" w:hAnsiTheme="majorHAnsi"/>
                <w:sz w:val="24"/>
                <w:szCs w:val="24"/>
              </w:rPr>
              <w:t>June</w:t>
            </w:r>
            <w:r w:rsidR="00D03AF1" w:rsidRPr="00455F11">
              <w:rPr>
                <w:rFonts w:asciiTheme="majorHAnsi" w:hAnsiTheme="majorHAnsi"/>
                <w:sz w:val="24"/>
                <w:szCs w:val="24"/>
              </w:rPr>
              <w:t xml:space="preserve"> </w:t>
            </w:r>
            <w:r w:rsidR="00815101" w:rsidRPr="00455F11">
              <w:rPr>
                <w:rFonts w:asciiTheme="majorHAnsi" w:hAnsiTheme="majorHAnsi"/>
                <w:sz w:val="24"/>
                <w:szCs w:val="24"/>
              </w:rPr>
              <w:t>202</w:t>
            </w:r>
            <w:r>
              <w:rPr>
                <w:rFonts w:asciiTheme="majorHAnsi" w:hAnsiTheme="majorHAnsi"/>
                <w:sz w:val="24"/>
                <w:szCs w:val="24"/>
              </w:rPr>
              <w:t>7</w:t>
            </w:r>
          </w:p>
        </w:tc>
      </w:tr>
      <w:tr w:rsidR="00080EFB" w14:paraId="4CA6E8F2" w14:textId="77777777" w:rsidTr="00FE2FAC">
        <w:trPr>
          <w:trHeight w:val="592"/>
        </w:trPr>
        <w:tc>
          <w:tcPr>
            <w:tcW w:w="2405" w:type="dxa"/>
            <w:vAlign w:val="center"/>
          </w:tcPr>
          <w:p w14:paraId="6A3DBAE7" w14:textId="57B4F3E4" w:rsidR="00080EFB" w:rsidRDefault="00080EFB" w:rsidP="00DF22CA">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6"/>
            <w:vAlign w:val="center"/>
          </w:tcPr>
          <w:p w14:paraId="5D381C6A" w14:textId="7F01FC9A" w:rsidR="00080EFB" w:rsidRPr="00080EFB" w:rsidRDefault="00D35CC0" w:rsidP="00080EFB">
            <w:pPr>
              <w:rPr>
                <w:rFonts w:ascii="Calibri Light" w:hAnsi="Calibri Light"/>
                <w:highlight w:val="yellow"/>
              </w:rPr>
            </w:pPr>
            <w:r w:rsidRPr="00D35CC0">
              <w:rPr>
                <w:rFonts w:ascii="Calibri Light" w:hAnsi="Calibri Light"/>
              </w:rPr>
              <w:t>V4.03.26</w:t>
            </w:r>
          </w:p>
        </w:tc>
      </w:tr>
      <w:tr w:rsidR="00080EFB" w14:paraId="3F679D1B" w14:textId="77777777" w:rsidTr="00DF22CA">
        <w:trPr>
          <w:trHeight w:val="659"/>
        </w:trPr>
        <w:tc>
          <w:tcPr>
            <w:tcW w:w="2405" w:type="dxa"/>
            <w:vAlign w:val="center"/>
          </w:tcPr>
          <w:p w14:paraId="1C5D005C" w14:textId="77777777" w:rsidR="00080EFB" w:rsidRPr="00CE4C5C" w:rsidRDefault="00080EFB" w:rsidP="00DF22CA">
            <w:pPr>
              <w:rPr>
                <w:rFonts w:asciiTheme="majorHAnsi" w:hAnsiTheme="majorHAnsi"/>
              </w:rPr>
            </w:pPr>
            <w:r w:rsidRPr="00CE4C5C">
              <w:rPr>
                <w:rFonts w:ascii="Calibri Light" w:hAnsi="Calibri Light"/>
                <w:color w:val="000000" w:themeColor="text1"/>
                <w:sz w:val="24"/>
                <w:szCs w:val="24"/>
              </w:rPr>
              <w:t>MODIFICATIONS</w:t>
            </w:r>
          </w:p>
        </w:tc>
        <w:tc>
          <w:tcPr>
            <w:tcW w:w="6581" w:type="dxa"/>
            <w:gridSpan w:val="6"/>
            <w:vAlign w:val="center"/>
          </w:tcPr>
          <w:p w14:paraId="56D37682" w14:textId="77777777" w:rsidR="00D4679E" w:rsidRDefault="002E59EC" w:rsidP="00D4679E">
            <w:pPr>
              <w:pStyle w:val="ListParagraph"/>
              <w:ind w:left="360"/>
              <w:rPr>
                <w:rFonts w:ascii="Calibri Light" w:hAnsi="Calibri Light"/>
              </w:rPr>
            </w:pPr>
            <w:r w:rsidRPr="00CE4C5C">
              <w:rPr>
                <w:rFonts w:ascii="Calibri Light" w:hAnsi="Calibri Light"/>
              </w:rPr>
              <w:t xml:space="preserve"> </w:t>
            </w:r>
            <w:r w:rsidR="00D4679E" w:rsidRPr="00D4679E">
              <w:rPr>
                <w:rFonts w:ascii="Calibri Light" w:hAnsi="Calibri Light"/>
              </w:rPr>
              <w:t xml:space="preserve">• major rewrite of policy draft to align with recent amendments National Law including introduction of Part 6A and other child safety provisions such as paramount consideration </w:t>
            </w:r>
          </w:p>
          <w:p w14:paraId="1691E4DA" w14:textId="77777777" w:rsidR="00D4679E" w:rsidRDefault="00D4679E" w:rsidP="00D4679E">
            <w:pPr>
              <w:pStyle w:val="ListParagraph"/>
              <w:ind w:left="360"/>
              <w:rPr>
                <w:rFonts w:ascii="Calibri Light" w:hAnsi="Calibri Light"/>
              </w:rPr>
            </w:pPr>
            <w:r w:rsidRPr="00D4679E">
              <w:rPr>
                <w:rFonts w:ascii="Calibri Light" w:hAnsi="Calibri Light"/>
              </w:rPr>
              <w:t xml:space="preserve">• additional directions and definitions of personal devices from ACECQA (2026) have been included. </w:t>
            </w:r>
          </w:p>
          <w:p w14:paraId="29F537BA" w14:textId="3F74D1F5" w:rsidR="002E59EC" w:rsidRPr="004823A5" w:rsidRDefault="00D4679E" w:rsidP="004823A5">
            <w:pPr>
              <w:pStyle w:val="ListParagraph"/>
              <w:ind w:left="360"/>
              <w:rPr>
                <w:rFonts w:ascii="Calibri Light" w:hAnsi="Calibri Light"/>
              </w:rPr>
            </w:pPr>
            <w:r w:rsidRPr="00D4679E">
              <w:rPr>
                <w:rFonts w:ascii="Calibri Light" w:hAnsi="Calibri Light"/>
              </w:rPr>
              <w:t xml:space="preserve">• subheadings added to assist with grouping responsibilities for the approved provider and management </w:t>
            </w:r>
          </w:p>
        </w:tc>
      </w:tr>
      <w:tr w:rsidR="00080EFB" w14:paraId="29CF33AA" w14:textId="77777777" w:rsidTr="00DF22CA">
        <w:trPr>
          <w:trHeight w:val="611"/>
        </w:trPr>
        <w:tc>
          <w:tcPr>
            <w:tcW w:w="2405" w:type="dxa"/>
            <w:shd w:val="clear" w:color="auto" w:fill="D9D9D9" w:themeFill="background1" w:themeFillShade="D9"/>
            <w:vAlign w:val="center"/>
          </w:tcPr>
          <w:p w14:paraId="0502FA0A" w14:textId="77777777" w:rsidR="00080EFB" w:rsidRDefault="00080EFB" w:rsidP="00080EF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4"/>
            <w:shd w:val="clear" w:color="auto" w:fill="D9D9D9" w:themeFill="background1" w:themeFillShade="D9"/>
            <w:vAlign w:val="center"/>
          </w:tcPr>
          <w:p w14:paraId="5E3F1451" w14:textId="77777777" w:rsidR="00080EFB" w:rsidRPr="00552B14" w:rsidRDefault="00080EFB" w:rsidP="00080EFB">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D9D9D9" w:themeFill="background1" w:themeFillShade="D9"/>
            <w:vAlign w:val="center"/>
          </w:tcPr>
          <w:p w14:paraId="34FB5A97" w14:textId="77777777" w:rsidR="00080EFB" w:rsidRPr="00552B14" w:rsidRDefault="00080EFB" w:rsidP="00080EFB">
            <w:pPr>
              <w:rPr>
                <w:rFonts w:ascii="Calibri Light" w:hAnsi="Calibri Light"/>
              </w:rPr>
            </w:pPr>
            <w:r w:rsidRPr="009C4400">
              <w:rPr>
                <w:rFonts w:ascii="Calibri Light" w:hAnsi="Calibri Light"/>
                <w:color w:val="000000" w:themeColor="text1"/>
                <w:sz w:val="24"/>
                <w:szCs w:val="24"/>
              </w:rPr>
              <w:t>NEXT REVIEW DATE</w:t>
            </w:r>
          </w:p>
        </w:tc>
      </w:tr>
      <w:tr w:rsidR="00DF22CA" w14:paraId="294E273B" w14:textId="77777777" w:rsidTr="00DF22CA">
        <w:trPr>
          <w:trHeight w:val="710"/>
        </w:trPr>
        <w:tc>
          <w:tcPr>
            <w:tcW w:w="2405" w:type="dxa"/>
            <w:vAlign w:val="center"/>
          </w:tcPr>
          <w:p w14:paraId="68E5B00F" w14:textId="0C23F080" w:rsidR="00DF22CA" w:rsidRPr="00160200" w:rsidRDefault="00D84CD9" w:rsidP="00080EFB">
            <w:pPr>
              <w:jc w:val="center"/>
              <w:rPr>
                <w:rFonts w:asciiTheme="majorHAnsi" w:hAnsiTheme="majorHAnsi"/>
                <w:sz w:val="24"/>
                <w:szCs w:val="24"/>
              </w:rPr>
            </w:pPr>
            <w:r>
              <w:rPr>
                <w:rFonts w:asciiTheme="majorHAnsi" w:hAnsiTheme="majorHAnsi"/>
                <w:sz w:val="24"/>
                <w:szCs w:val="24"/>
              </w:rPr>
              <w:t>March 2026</w:t>
            </w:r>
          </w:p>
        </w:tc>
        <w:tc>
          <w:tcPr>
            <w:tcW w:w="4330" w:type="dxa"/>
            <w:gridSpan w:val="4"/>
            <w:vAlign w:val="center"/>
          </w:tcPr>
          <w:p w14:paraId="7C0EB380" w14:textId="77777777" w:rsidR="00B94FA0" w:rsidRDefault="00B94FA0">
            <w:pPr>
              <w:pStyle w:val="ListParagraph"/>
              <w:numPr>
                <w:ilvl w:val="0"/>
                <w:numId w:val="2"/>
              </w:numPr>
              <w:rPr>
                <w:rFonts w:ascii="Calibri Light" w:hAnsi="Calibri Light"/>
              </w:rPr>
            </w:pPr>
            <w:r w:rsidRPr="00CE4C5C">
              <w:rPr>
                <w:rFonts w:ascii="Calibri Light" w:hAnsi="Calibri Light"/>
              </w:rPr>
              <w:t>New policy developed following changes to National Regulations effective from 1 September 2025</w:t>
            </w:r>
          </w:p>
          <w:p w14:paraId="4EA0302D" w14:textId="5B09425D" w:rsidR="00DF22CA" w:rsidRPr="00B94FA0" w:rsidRDefault="00B94FA0">
            <w:pPr>
              <w:pStyle w:val="ListParagraph"/>
              <w:numPr>
                <w:ilvl w:val="0"/>
                <w:numId w:val="2"/>
              </w:numPr>
              <w:rPr>
                <w:rFonts w:ascii="Calibri Light" w:hAnsi="Calibri Light"/>
              </w:rPr>
            </w:pPr>
            <w:r w:rsidRPr="00B94FA0">
              <w:rPr>
                <w:rFonts w:ascii="Calibri Light" w:hAnsi="Calibri Light"/>
              </w:rPr>
              <w:t>Merger of the following policies: Technology Policy, Cyber Safety Policy, Mobile Device Usage Policy</w:t>
            </w:r>
          </w:p>
        </w:tc>
        <w:tc>
          <w:tcPr>
            <w:tcW w:w="2251" w:type="dxa"/>
            <w:gridSpan w:val="2"/>
            <w:vAlign w:val="center"/>
          </w:tcPr>
          <w:p w14:paraId="72650A6F" w14:textId="2EAFAF08" w:rsidR="00DF22CA" w:rsidRDefault="00D35CC0" w:rsidP="00080EFB">
            <w:pPr>
              <w:jc w:val="center"/>
              <w:rPr>
                <w:rFonts w:asciiTheme="majorHAnsi" w:hAnsiTheme="majorHAnsi"/>
                <w:sz w:val="24"/>
                <w:szCs w:val="24"/>
              </w:rPr>
            </w:pPr>
            <w:r>
              <w:rPr>
                <w:rFonts w:asciiTheme="majorHAnsi" w:hAnsiTheme="majorHAnsi"/>
                <w:sz w:val="24"/>
                <w:szCs w:val="24"/>
              </w:rPr>
              <w:t>March 2027</w:t>
            </w:r>
          </w:p>
        </w:tc>
      </w:tr>
    </w:tbl>
    <w:p w14:paraId="77E539D2" w14:textId="3351A604" w:rsidR="00D656E1" w:rsidRPr="00B94FA0" w:rsidRDefault="00D656E1" w:rsidP="00B72B18">
      <w:pPr>
        <w:spacing w:line="360" w:lineRule="auto"/>
        <w:rPr>
          <w:rFonts w:asciiTheme="majorHAnsi" w:hAnsiTheme="majorHAnsi"/>
          <w:b/>
          <w:bCs/>
        </w:rPr>
      </w:pPr>
    </w:p>
    <w:sectPr w:rsidR="00D656E1" w:rsidRPr="00B94FA0" w:rsidSect="00387DB5">
      <w:headerReference w:type="default" r:id="rId36"/>
      <w:footerReference w:type="even" r:id="rId37"/>
      <w:footerReference w:type="default" r:id="rId38"/>
      <w:pgSz w:w="11906" w:h="16838"/>
      <w:pgMar w:top="993" w:right="1134" w:bottom="1440" w:left="1440" w:header="142"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186E" w14:textId="77777777" w:rsidR="00AC20AD" w:rsidRDefault="00AC20AD" w:rsidP="0021486F">
      <w:pPr>
        <w:spacing w:after="0" w:line="240" w:lineRule="auto"/>
      </w:pPr>
      <w:r>
        <w:separator/>
      </w:r>
    </w:p>
  </w:endnote>
  <w:endnote w:type="continuationSeparator" w:id="0">
    <w:p w14:paraId="63571DE6" w14:textId="77777777" w:rsidR="00AC20AD" w:rsidRDefault="00AC20AD" w:rsidP="0021486F">
      <w:pPr>
        <w:spacing w:after="0" w:line="240" w:lineRule="auto"/>
      </w:pPr>
      <w:r>
        <w:continuationSeparator/>
      </w:r>
    </w:p>
  </w:endnote>
  <w:endnote w:type="continuationNotice" w:id="1">
    <w:p w14:paraId="746BE2FF" w14:textId="77777777" w:rsidR="00AC20AD" w:rsidRDefault="00AC2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2788855"/>
      <w:docPartObj>
        <w:docPartGallery w:val="Page Numbers (Bottom of Page)"/>
        <w:docPartUnique/>
      </w:docPartObj>
    </w:sdtPr>
    <w:sdtEndPr>
      <w:rPr>
        <w:rStyle w:val="PageNumber"/>
      </w:rPr>
    </w:sdtEndPr>
    <w:sdtContent>
      <w:p w14:paraId="500A8D4D" w14:textId="67A882E5" w:rsidR="009565C1" w:rsidRDefault="009565C1" w:rsidP="009565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62D6" w14:textId="77777777" w:rsidR="009565C1" w:rsidRDefault="009565C1" w:rsidP="00B617D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3D97" w14:textId="3B2C18E5" w:rsidR="009565C1" w:rsidRDefault="009565C1" w:rsidP="000F20F9">
    <w:pPr>
      <w:pStyle w:val="Footer"/>
      <w:framePr w:h="253" w:hRule="exact" w:wrap="none" w:vAnchor="text" w:hAnchor="margin" w:y="148"/>
      <w:rPr>
        <w:rStyle w:val="PageNumber"/>
      </w:rPr>
    </w:pPr>
  </w:p>
  <w:p w14:paraId="487E00AC" w14:textId="07C5FB22" w:rsidR="00A91AE4" w:rsidRPr="00377282" w:rsidRDefault="001B60ED" w:rsidP="00387DB5">
    <w:pPr>
      <w:pStyle w:val="Footer"/>
      <w:spacing w:before="240"/>
      <w:rPr>
        <w:rFonts w:ascii="Calibri Light" w:hAnsi="Calibri Light"/>
        <w:bCs/>
        <w:sz w:val="18"/>
        <w:szCs w:val="18"/>
      </w:rPr>
    </w:pPr>
    <w:r w:rsidRPr="007D04AF">
      <w:rPr>
        <w:rFonts w:ascii="Calibri Light" w:hAnsi="Calibri Light"/>
        <w:color w:val="70AC3D"/>
        <w:sz w:val="18"/>
        <w:szCs w:val="18"/>
      </w:rPr>
      <w:t xml:space="preserve">Childcare Centre Desktop ©2025 </w:t>
    </w:r>
    <w:r>
      <w:rPr>
        <w:rFonts w:ascii="Calibri Light" w:hAnsi="Calibri Light"/>
        <w:sz w:val="18"/>
        <w:szCs w:val="18"/>
      </w:rPr>
      <w:t xml:space="preserve">– </w:t>
    </w:r>
    <w:r w:rsidR="00193ECC">
      <w:rPr>
        <w:rFonts w:ascii="Calibri Light" w:hAnsi="Calibri Light"/>
        <w:bCs/>
        <w:sz w:val="18"/>
        <w:szCs w:val="18"/>
      </w:rPr>
      <w:t>Safe Use of Digital Technologies and Online Environments</w:t>
    </w:r>
    <w:r w:rsidR="002F3290">
      <w:rPr>
        <w:rFonts w:ascii="Calibri Light" w:hAnsi="Calibri Light"/>
        <w:bCs/>
        <w:sz w:val="18"/>
        <w:szCs w:val="18"/>
      </w:rPr>
      <w:tab/>
    </w:r>
  </w:p>
  <w:p w14:paraId="5B0EC6F1" w14:textId="23CA4DB5" w:rsidR="009565C1" w:rsidRDefault="00153AC1" w:rsidP="00387DB5">
    <w:pPr>
      <w:pStyle w:val="Footer"/>
      <w:tabs>
        <w:tab w:val="clear" w:pos="4320"/>
        <w:tab w:val="clear" w:pos="8640"/>
        <w:tab w:val="left" w:pos="7567"/>
      </w:tabs>
      <w:ind w:firstLine="360"/>
    </w:pPr>
    <w:r w:rsidRPr="000247AE">
      <w:rPr>
        <w:rFonts w:ascii="Calibri Light" w:hAnsi="Calibri Light"/>
        <w:sz w:val="18"/>
        <w:szCs w:val="18"/>
        <w:lang w:val="en-US"/>
      </w:rPr>
      <w:t xml:space="preserve"> </w:t>
    </w:r>
    <w:r w:rsidR="00387DB5">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4BCD" w14:textId="77777777" w:rsidR="00AC20AD" w:rsidRDefault="00AC20AD" w:rsidP="0021486F">
      <w:pPr>
        <w:spacing w:after="0" w:line="240" w:lineRule="auto"/>
      </w:pPr>
      <w:r>
        <w:separator/>
      </w:r>
    </w:p>
  </w:footnote>
  <w:footnote w:type="continuationSeparator" w:id="0">
    <w:p w14:paraId="5A0D584C" w14:textId="77777777" w:rsidR="00AC20AD" w:rsidRDefault="00AC20AD" w:rsidP="0021486F">
      <w:pPr>
        <w:spacing w:after="0" w:line="240" w:lineRule="auto"/>
      </w:pPr>
      <w:r>
        <w:continuationSeparator/>
      </w:r>
    </w:p>
  </w:footnote>
  <w:footnote w:type="continuationNotice" w:id="1">
    <w:p w14:paraId="459CA9B8" w14:textId="77777777" w:rsidR="00AC20AD" w:rsidRDefault="00AC2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6A20" w14:textId="7C3F0F12" w:rsidR="00737545" w:rsidRPr="00737545" w:rsidRDefault="00737545" w:rsidP="00737545">
    <w:pPr>
      <w:pStyle w:val="Header"/>
    </w:pPr>
    <w:r w:rsidRPr="00737545">
      <w:rPr>
        <w:noProof/>
      </w:rPr>
      <w:drawing>
        <wp:inline distT="0" distB="0" distL="0" distR="0" wp14:anchorId="49E02A52" wp14:editId="64D09223">
          <wp:extent cx="1613986" cy="576112"/>
          <wp:effectExtent l="0" t="0" r="5715" b="0"/>
          <wp:docPr id="1756196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13" cy="581833"/>
                  </a:xfrm>
                  <a:prstGeom prst="rect">
                    <a:avLst/>
                  </a:prstGeom>
                  <a:noFill/>
                  <a:ln>
                    <a:noFill/>
                  </a:ln>
                </pic:spPr>
              </pic:pic>
            </a:graphicData>
          </a:graphic>
        </wp:inline>
      </w:drawing>
    </w:r>
  </w:p>
  <w:p w14:paraId="2D2205E5" w14:textId="10CEEDCB" w:rsidR="009565C1" w:rsidRDefault="00D128FE">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676B9F18">
              <wp:simplePos x="0" y="0"/>
              <wp:positionH relativeFrom="column">
                <wp:posOffset>-309562</wp:posOffset>
              </wp:positionH>
              <wp:positionV relativeFrom="paragraph">
                <wp:posOffset>-221616</wp:posOffset>
              </wp:positionV>
              <wp:extent cx="2171700" cy="6000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171700" cy="6000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08737340" w:rsidR="009565C1" w:rsidRPr="004E7272" w:rsidRDefault="009565C1"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35pt;margin-top:-17.45pt;width:171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" filled="f" stroked="f">
              <v:textbox>
                <w:txbxContent>
                  <w:p w14:paraId="32AB4840" w14:textId="08737340" w:rsidR="009565C1" w:rsidRPr="004E7272" w:rsidRDefault="009565C1" w:rsidP="00A07751">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5BC6748"/>
    <w:multiLevelType w:val="hybridMultilevel"/>
    <w:tmpl w:val="EEC47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8819DB"/>
    <w:multiLevelType w:val="hybridMultilevel"/>
    <w:tmpl w:val="4BF084A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2358024">
    <w:abstractNumId w:val="0"/>
  </w:num>
  <w:num w:numId="2" w16cid:durableId="786508435">
    <w:abstractNumId w:val="2"/>
  </w:num>
  <w:num w:numId="3" w16cid:durableId="80447109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996"/>
    <w:rsid w:val="00003CE7"/>
    <w:rsid w:val="00005B99"/>
    <w:rsid w:val="00007E02"/>
    <w:rsid w:val="0001396E"/>
    <w:rsid w:val="00017F5A"/>
    <w:rsid w:val="00023975"/>
    <w:rsid w:val="00023AA1"/>
    <w:rsid w:val="0002434F"/>
    <w:rsid w:val="00025F63"/>
    <w:rsid w:val="00027294"/>
    <w:rsid w:val="00027E77"/>
    <w:rsid w:val="00034A58"/>
    <w:rsid w:val="00035297"/>
    <w:rsid w:val="000357A9"/>
    <w:rsid w:val="0003611C"/>
    <w:rsid w:val="0003677A"/>
    <w:rsid w:val="00036833"/>
    <w:rsid w:val="00051805"/>
    <w:rsid w:val="000539CC"/>
    <w:rsid w:val="00054052"/>
    <w:rsid w:val="00055A16"/>
    <w:rsid w:val="00056D3B"/>
    <w:rsid w:val="0005762D"/>
    <w:rsid w:val="00060D0D"/>
    <w:rsid w:val="00061A5F"/>
    <w:rsid w:val="000649A2"/>
    <w:rsid w:val="00072BC0"/>
    <w:rsid w:val="00072D37"/>
    <w:rsid w:val="00073114"/>
    <w:rsid w:val="0007352D"/>
    <w:rsid w:val="00080EFB"/>
    <w:rsid w:val="00083E7C"/>
    <w:rsid w:val="000932C6"/>
    <w:rsid w:val="00097DDD"/>
    <w:rsid w:val="00097EA4"/>
    <w:rsid w:val="000A1BEE"/>
    <w:rsid w:val="000A458C"/>
    <w:rsid w:val="000B1C7B"/>
    <w:rsid w:val="000B22F2"/>
    <w:rsid w:val="000B2915"/>
    <w:rsid w:val="000B395F"/>
    <w:rsid w:val="000B45D2"/>
    <w:rsid w:val="000B4A32"/>
    <w:rsid w:val="000B5720"/>
    <w:rsid w:val="000C5E83"/>
    <w:rsid w:val="000C679E"/>
    <w:rsid w:val="000C7097"/>
    <w:rsid w:val="000D4DC7"/>
    <w:rsid w:val="000D7D24"/>
    <w:rsid w:val="000E6A58"/>
    <w:rsid w:val="000E7FFD"/>
    <w:rsid w:val="000F197A"/>
    <w:rsid w:val="000F20F9"/>
    <w:rsid w:val="000F2E03"/>
    <w:rsid w:val="00104391"/>
    <w:rsid w:val="001116BE"/>
    <w:rsid w:val="001128FD"/>
    <w:rsid w:val="00121E80"/>
    <w:rsid w:val="00123A52"/>
    <w:rsid w:val="00123D78"/>
    <w:rsid w:val="00124EB5"/>
    <w:rsid w:val="00135255"/>
    <w:rsid w:val="0013625E"/>
    <w:rsid w:val="00136ABB"/>
    <w:rsid w:val="001410EA"/>
    <w:rsid w:val="0014237C"/>
    <w:rsid w:val="00142BC5"/>
    <w:rsid w:val="00144004"/>
    <w:rsid w:val="0014452B"/>
    <w:rsid w:val="001466E8"/>
    <w:rsid w:val="0014743C"/>
    <w:rsid w:val="00147714"/>
    <w:rsid w:val="00150CA7"/>
    <w:rsid w:val="00151775"/>
    <w:rsid w:val="00153AC1"/>
    <w:rsid w:val="00153DA8"/>
    <w:rsid w:val="00160200"/>
    <w:rsid w:val="0016767B"/>
    <w:rsid w:val="00170BF4"/>
    <w:rsid w:val="001769AC"/>
    <w:rsid w:val="00177D49"/>
    <w:rsid w:val="00186369"/>
    <w:rsid w:val="001866F0"/>
    <w:rsid w:val="00190E99"/>
    <w:rsid w:val="00193ECC"/>
    <w:rsid w:val="0019759F"/>
    <w:rsid w:val="00197939"/>
    <w:rsid w:val="001A17DC"/>
    <w:rsid w:val="001A1E5D"/>
    <w:rsid w:val="001A3D4A"/>
    <w:rsid w:val="001B2161"/>
    <w:rsid w:val="001B42D4"/>
    <w:rsid w:val="001B60ED"/>
    <w:rsid w:val="001C3B11"/>
    <w:rsid w:val="001C66CA"/>
    <w:rsid w:val="001D08F8"/>
    <w:rsid w:val="001D1E2C"/>
    <w:rsid w:val="001D624F"/>
    <w:rsid w:val="001E1BCE"/>
    <w:rsid w:val="001E1EF0"/>
    <w:rsid w:val="001E24C5"/>
    <w:rsid w:val="001E5F76"/>
    <w:rsid w:val="001E7852"/>
    <w:rsid w:val="001F0A97"/>
    <w:rsid w:val="001F1442"/>
    <w:rsid w:val="001F6F18"/>
    <w:rsid w:val="00201E0F"/>
    <w:rsid w:val="0020250F"/>
    <w:rsid w:val="00205C3B"/>
    <w:rsid w:val="002064E9"/>
    <w:rsid w:val="00210067"/>
    <w:rsid w:val="00211ECD"/>
    <w:rsid w:val="0021424B"/>
    <w:rsid w:val="0021486F"/>
    <w:rsid w:val="00214AFE"/>
    <w:rsid w:val="00217F10"/>
    <w:rsid w:val="002209F9"/>
    <w:rsid w:val="00224913"/>
    <w:rsid w:val="00232439"/>
    <w:rsid w:val="00233657"/>
    <w:rsid w:val="00234008"/>
    <w:rsid w:val="00235117"/>
    <w:rsid w:val="00235FE1"/>
    <w:rsid w:val="00244E80"/>
    <w:rsid w:val="0024747D"/>
    <w:rsid w:val="002510F0"/>
    <w:rsid w:val="002540CC"/>
    <w:rsid w:val="00255B7C"/>
    <w:rsid w:val="00257299"/>
    <w:rsid w:val="00261500"/>
    <w:rsid w:val="00262C87"/>
    <w:rsid w:val="002643BB"/>
    <w:rsid w:val="00267E7F"/>
    <w:rsid w:val="0027282D"/>
    <w:rsid w:val="00275892"/>
    <w:rsid w:val="00290568"/>
    <w:rsid w:val="00297237"/>
    <w:rsid w:val="002A0984"/>
    <w:rsid w:val="002A0A5E"/>
    <w:rsid w:val="002A0B0D"/>
    <w:rsid w:val="002A24B2"/>
    <w:rsid w:val="002A35B2"/>
    <w:rsid w:val="002A688F"/>
    <w:rsid w:val="002B1750"/>
    <w:rsid w:val="002B5609"/>
    <w:rsid w:val="002B77DB"/>
    <w:rsid w:val="002C41D4"/>
    <w:rsid w:val="002C4D32"/>
    <w:rsid w:val="002C613F"/>
    <w:rsid w:val="002D14B9"/>
    <w:rsid w:val="002D686A"/>
    <w:rsid w:val="002D7824"/>
    <w:rsid w:val="002E3122"/>
    <w:rsid w:val="002E59EC"/>
    <w:rsid w:val="002F3290"/>
    <w:rsid w:val="002F38A7"/>
    <w:rsid w:val="002F5FF9"/>
    <w:rsid w:val="00300D86"/>
    <w:rsid w:val="00301365"/>
    <w:rsid w:val="00303538"/>
    <w:rsid w:val="00303C54"/>
    <w:rsid w:val="00304B2E"/>
    <w:rsid w:val="00305DEA"/>
    <w:rsid w:val="00305EF4"/>
    <w:rsid w:val="003210E8"/>
    <w:rsid w:val="0032241B"/>
    <w:rsid w:val="0032350F"/>
    <w:rsid w:val="00327E57"/>
    <w:rsid w:val="003301C6"/>
    <w:rsid w:val="00336685"/>
    <w:rsid w:val="00342DC5"/>
    <w:rsid w:val="00344B89"/>
    <w:rsid w:val="00346CD2"/>
    <w:rsid w:val="0035289F"/>
    <w:rsid w:val="00353B16"/>
    <w:rsid w:val="00363DE1"/>
    <w:rsid w:val="0036669C"/>
    <w:rsid w:val="00366D49"/>
    <w:rsid w:val="00370C1E"/>
    <w:rsid w:val="00374439"/>
    <w:rsid w:val="00375009"/>
    <w:rsid w:val="00375A3E"/>
    <w:rsid w:val="00376130"/>
    <w:rsid w:val="003764D7"/>
    <w:rsid w:val="003776C3"/>
    <w:rsid w:val="00380E42"/>
    <w:rsid w:val="003818D9"/>
    <w:rsid w:val="00387DB5"/>
    <w:rsid w:val="003936DE"/>
    <w:rsid w:val="0039445F"/>
    <w:rsid w:val="00395F9E"/>
    <w:rsid w:val="00397AEB"/>
    <w:rsid w:val="003A0FD0"/>
    <w:rsid w:val="003A15DA"/>
    <w:rsid w:val="003A3B74"/>
    <w:rsid w:val="003A3EAC"/>
    <w:rsid w:val="003A4132"/>
    <w:rsid w:val="003A416D"/>
    <w:rsid w:val="003A4C16"/>
    <w:rsid w:val="003A56C7"/>
    <w:rsid w:val="003B356F"/>
    <w:rsid w:val="003B4755"/>
    <w:rsid w:val="003B719E"/>
    <w:rsid w:val="003C4F3E"/>
    <w:rsid w:val="003C6C39"/>
    <w:rsid w:val="003C6CC2"/>
    <w:rsid w:val="003D33E5"/>
    <w:rsid w:val="003D3511"/>
    <w:rsid w:val="003D37BD"/>
    <w:rsid w:val="003D45D4"/>
    <w:rsid w:val="003D6AF9"/>
    <w:rsid w:val="003E00CB"/>
    <w:rsid w:val="003E5795"/>
    <w:rsid w:val="003E600F"/>
    <w:rsid w:val="003E6D27"/>
    <w:rsid w:val="003E763A"/>
    <w:rsid w:val="003F3E5A"/>
    <w:rsid w:val="003F59E7"/>
    <w:rsid w:val="003F5D98"/>
    <w:rsid w:val="003F6504"/>
    <w:rsid w:val="003F67B5"/>
    <w:rsid w:val="00400136"/>
    <w:rsid w:val="00400A13"/>
    <w:rsid w:val="00406AF2"/>
    <w:rsid w:val="004101C7"/>
    <w:rsid w:val="00415AFD"/>
    <w:rsid w:val="00416223"/>
    <w:rsid w:val="004162A3"/>
    <w:rsid w:val="0042133B"/>
    <w:rsid w:val="00421FF3"/>
    <w:rsid w:val="00422345"/>
    <w:rsid w:val="0042395E"/>
    <w:rsid w:val="004249DB"/>
    <w:rsid w:val="004251E2"/>
    <w:rsid w:val="00432E03"/>
    <w:rsid w:val="0044206F"/>
    <w:rsid w:val="00445C8F"/>
    <w:rsid w:val="00446C5F"/>
    <w:rsid w:val="00451A36"/>
    <w:rsid w:val="004531B1"/>
    <w:rsid w:val="00453AD6"/>
    <w:rsid w:val="0045439F"/>
    <w:rsid w:val="00455F11"/>
    <w:rsid w:val="00456147"/>
    <w:rsid w:val="0045799A"/>
    <w:rsid w:val="00457A9A"/>
    <w:rsid w:val="00460A53"/>
    <w:rsid w:val="004613F6"/>
    <w:rsid w:val="004639E6"/>
    <w:rsid w:val="00463F22"/>
    <w:rsid w:val="0046483D"/>
    <w:rsid w:val="004674DF"/>
    <w:rsid w:val="00472785"/>
    <w:rsid w:val="004727D5"/>
    <w:rsid w:val="00472E8D"/>
    <w:rsid w:val="00480F77"/>
    <w:rsid w:val="004823A5"/>
    <w:rsid w:val="00486227"/>
    <w:rsid w:val="0048636B"/>
    <w:rsid w:val="00491651"/>
    <w:rsid w:val="00492C7A"/>
    <w:rsid w:val="00493D72"/>
    <w:rsid w:val="004A37D0"/>
    <w:rsid w:val="004A49A3"/>
    <w:rsid w:val="004A79B2"/>
    <w:rsid w:val="004B1ABE"/>
    <w:rsid w:val="004B32E0"/>
    <w:rsid w:val="004C2CE2"/>
    <w:rsid w:val="004C468D"/>
    <w:rsid w:val="004C7DBB"/>
    <w:rsid w:val="004C7FEB"/>
    <w:rsid w:val="004D2889"/>
    <w:rsid w:val="004D417E"/>
    <w:rsid w:val="004D7D88"/>
    <w:rsid w:val="004E50E7"/>
    <w:rsid w:val="004F039C"/>
    <w:rsid w:val="004F5DBE"/>
    <w:rsid w:val="00505D7A"/>
    <w:rsid w:val="00505D90"/>
    <w:rsid w:val="00510782"/>
    <w:rsid w:val="00510B6A"/>
    <w:rsid w:val="00510FD2"/>
    <w:rsid w:val="00512190"/>
    <w:rsid w:val="0051783B"/>
    <w:rsid w:val="005222E6"/>
    <w:rsid w:val="00526B61"/>
    <w:rsid w:val="00532BB4"/>
    <w:rsid w:val="005355B0"/>
    <w:rsid w:val="00535A22"/>
    <w:rsid w:val="00536E5C"/>
    <w:rsid w:val="00544471"/>
    <w:rsid w:val="005504F7"/>
    <w:rsid w:val="0055051C"/>
    <w:rsid w:val="00554637"/>
    <w:rsid w:val="00554A13"/>
    <w:rsid w:val="0055669A"/>
    <w:rsid w:val="005660DC"/>
    <w:rsid w:val="0056745C"/>
    <w:rsid w:val="005674BD"/>
    <w:rsid w:val="00574DF1"/>
    <w:rsid w:val="00577438"/>
    <w:rsid w:val="005819F2"/>
    <w:rsid w:val="0059130B"/>
    <w:rsid w:val="00592998"/>
    <w:rsid w:val="0059614B"/>
    <w:rsid w:val="005A2CB1"/>
    <w:rsid w:val="005A3944"/>
    <w:rsid w:val="005A692B"/>
    <w:rsid w:val="005A79D8"/>
    <w:rsid w:val="005B16CB"/>
    <w:rsid w:val="005B3023"/>
    <w:rsid w:val="005B5E3C"/>
    <w:rsid w:val="005C0158"/>
    <w:rsid w:val="005D148A"/>
    <w:rsid w:val="005D3B17"/>
    <w:rsid w:val="005D4FE7"/>
    <w:rsid w:val="005D52F1"/>
    <w:rsid w:val="005D58CA"/>
    <w:rsid w:val="005D760B"/>
    <w:rsid w:val="005D7F72"/>
    <w:rsid w:val="005E0F26"/>
    <w:rsid w:val="005E15AF"/>
    <w:rsid w:val="005E4D36"/>
    <w:rsid w:val="005F0A52"/>
    <w:rsid w:val="005F1D6D"/>
    <w:rsid w:val="005F3053"/>
    <w:rsid w:val="005F6F48"/>
    <w:rsid w:val="00600736"/>
    <w:rsid w:val="00602468"/>
    <w:rsid w:val="006036E1"/>
    <w:rsid w:val="006061CE"/>
    <w:rsid w:val="00607E9D"/>
    <w:rsid w:val="00611D6E"/>
    <w:rsid w:val="006157C0"/>
    <w:rsid w:val="00624475"/>
    <w:rsid w:val="006248B2"/>
    <w:rsid w:val="006268A9"/>
    <w:rsid w:val="00632492"/>
    <w:rsid w:val="0065140D"/>
    <w:rsid w:val="00674C53"/>
    <w:rsid w:val="00684880"/>
    <w:rsid w:val="0069171A"/>
    <w:rsid w:val="00692097"/>
    <w:rsid w:val="00692B50"/>
    <w:rsid w:val="006946F3"/>
    <w:rsid w:val="00695E79"/>
    <w:rsid w:val="006A01FF"/>
    <w:rsid w:val="006A20C0"/>
    <w:rsid w:val="006A2BE2"/>
    <w:rsid w:val="006A5510"/>
    <w:rsid w:val="006B03F5"/>
    <w:rsid w:val="006B55CB"/>
    <w:rsid w:val="006B58F5"/>
    <w:rsid w:val="006B74BC"/>
    <w:rsid w:val="006C24B9"/>
    <w:rsid w:val="006C76BF"/>
    <w:rsid w:val="006D0FAC"/>
    <w:rsid w:val="006D12F3"/>
    <w:rsid w:val="006D2005"/>
    <w:rsid w:val="006D5573"/>
    <w:rsid w:val="006D73C6"/>
    <w:rsid w:val="006E1881"/>
    <w:rsid w:val="006E32BC"/>
    <w:rsid w:val="006E4454"/>
    <w:rsid w:val="006E7C5E"/>
    <w:rsid w:val="006F0260"/>
    <w:rsid w:val="006F0420"/>
    <w:rsid w:val="006F4AE6"/>
    <w:rsid w:val="006F7A45"/>
    <w:rsid w:val="00700563"/>
    <w:rsid w:val="00701BBB"/>
    <w:rsid w:val="00713CE6"/>
    <w:rsid w:val="00723FAC"/>
    <w:rsid w:val="007249FC"/>
    <w:rsid w:val="007266DA"/>
    <w:rsid w:val="00731471"/>
    <w:rsid w:val="00735E2F"/>
    <w:rsid w:val="007368F4"/>
    <w:rsid w:val="007369E7"/>
    <w:rsid w:val="00737545"/>
    <w:rsid w:val="00737608"/>
    <w:rsid w:val="00740342"/>
    <w:rsid w:val="00740B69"/>
    <w:rsid w:val="00744C57"/>
    <w:rsid w:val="0074572F"/>
    <w:rsid w:val="00752ECB"/>
    <w:rsid w:val="00753E3F"/>
    <w:rsid w:val="00754AEB"/>
    <w:rsid w:val="007568EA"/>
    <w:rsid w:val="007621E9"/>
    <w:rsid w:val="00767E5B"/>
    <w:rsid w:val="00771E6F"/>
    <w:rsid w:val="00772940"/>
    <w:rsid w:val="00774455"/>
    <w:rsid w:val="0077446B"/>
    <w:rsid w:val="007748DC"/>
    <w:rsid w:val="0077492C"/>
    <w:rsid w:val="00775859"/>
    <w:rsid w:val="007764EA"/>
    <w:rsid w:val="007769E6"/>
    <w:rsid w:val="00780E41"/>
    <w:rsid w:val="00781B18"/>
    <w:rsid w:val="00782A6A"/>
    <w:rsid w:val="00782C41"/>
    <w:rsid w:val="00784B52"/>
    <w:rsid w:val="007911CA"/>
    <w:rsid w:val="007968CC"/>
    <w:rsid w:val="007A009C"/>
    <w:rsid w:val="007A03D7"/>
    <w:rsid w:val="007A04E9"/>
    <w:rsid w:val="007A154C"/>
    <w:rsid w:val="007A1D25"/>
    <w:rsid w:val="007A2064"/>
    <w:rsid w:val="007A2577"/>
    <w:rsid w:val="007A34A9"/>
    <w:rsid w:val="007B0A67"/>
    <w:rsid w:val="007B6C7B"/>
    <w:rsid w:val="007B718D"/>
    <w:rsid w:val="007C08A9"/>
    <w:rsid w:val="007C630A"/>
    <w:rsid w:val="007D0D72"/>
    <w:rsid w:val="007D13D9"/>
    <w:rsid w:val="007E1EE6"/>
    <w:rsid w:val="007E3772"/>
    <w:rsid w:val="007E6DE9"/>
    <w:rsid w:val="007F56E7"/>
    <w:rsid w:val="007F7CA8"/>
    <w:rsid w:val="00802574"/>
    <w:rsid w:val="0080694F"/>
    <w:rsid w:val="00807BD1"/>
    <w:rsid w:val="008115DF"/>
    <w:rsid w:val="008145AF"/>
    <w:rsid w:val="00815101"/>
    <w:rsid w:val="0081799A"/>
    <w:rsid w:val="0082095D"/>
    <w:rsid w:val="008264AD"/>
    <w:rsid w:val="00831993"/>
    <w:rsid w:val="00836DB6"/>
    <w:rsid w:val="00840393"/>
    <w:rsid w:val="00845887"/>
    <w:rsid w:val="00846485"/>
    <w:rsid w:val="00850DF0"/>
    <w:rsid w:val="00852C02"/>
    <w:rsid w:val="00852F78"/>
    <w:rsid w:val="00856867"/>
    <w:rsid w:val="00856E04"/>
    <w:rsid w:val="008703D1"/>
    <w:rsid w:val="00872AC9"/>
    <w:rsid w:val="008739C3"/>
    <w:rsid w:val="00877051"/>
    <w:rsid w:val="00882E3E"/>
    <w:rsid w:val="00883ECE"/>
    <w:rsid w:val="008840D2"/>
    <w:rsid w:val="008841E7"/>
    <w:rsid w:val="0088563C"/>
    <w:rsid w:val="00885DDA"/>
    <w:rsid w:val="008902E8"/>
    <w:rsid w:val="008909EE"/>
    <w:rsid w:val="0089603C"/>
    <w:rsid w:val="008965AC"/>
    <w:rsid w:val="00897977"/>
    <w:rsid w:val="008A0EA6"/>
    <w:rsid w:val="008A48B8"/>
    <w:rsid w:val="008A4F00"/>
    <w:rsid w:val="008A7F3F"/>
    <w:rsid w:val="008B2150"/>
    <w:rsid w:val="008B2AB8"/>
    <w:rsid w:val="008C3AEF"/>
    <w:rsid w:val="008C5F8D"/>
    <w:rsid w:val="008D3727"/>
    <w:rsid w:val="008D7745"/>
    <w:rsid w:val="008E1880"/>
    <w:rsid w:val="008E336E"/>
    <w:rsid w:val="008E503E"/>
    <w:rsid w:val="008E6DC8"/>
    <w:rsid w:val="008E70A2"/>
    <w:rsid w:val="008F446B"/>
    <w:rsid w:val="008F4761"/>
    <w:rsid w:val="008F4EB6"/>
    <w:rsid w:val="008F4F94"/>
    <w:rsid w:val="008F62B6"/>
    <w:rsid w:val="009042A1"/>
    <w:rsid w:val="009059BD"/>
    <w:rsid w:val="00906043"/>
    <w:rsid w:val="00907B4C"/>
    <w:rsid w:val="00910CA0"/>
    <w:rsid w:val="00911C6D"/>
    <w:rsid w:val="00913C03"/>
    <w:rsid w:val="00914C62"/>
    <w:rsid w:val="00915BCF"/>
    <w:rsid w:val="00916CCD"/>
    <w:rsid w:val="0092091E"/>
    <w:rsid w:val="009253FE"/>
    <w:rsid w:val="009256DD"/>
    <w:rsid w:val="00931F63"/>
    <w:rsid w:val="00944C44"/>
    <w:rsid w:val="00945273"/>
    <w:rsid w:val="00951248"/>
    <w:rsid w:val="00952447"/>
    <w:rsid w:val="00954BF1"/>
    <w:rsid w:val="00956303"/>
    <w:rsid w:val="009565C1"/>
    <w:rsid w:val="00963AE3"/>
    <w:rsid w:val="009702B3"/>
    <w:rsid w:val="009808AD"/>
    <w:rsid w:val="0098173F"/>
    <w:rsid w:val="00997483"/>
    <w:rsid w:val="009A0157"/>
    <w:rsid w:val="009A038C"/>
    <w:rsid w:val="009A32AA"/>
    <w:rsid w:val="009A4FF7"/>
    <w:rsid w:val="009A764D"/>
    <w:rsid w:val="009A7722"/>
    <w:rsid w:val="009A7FC0"/>
    <w:rsid w:val="009B0CC7"/>
    <w:rsid w:val="009B6618"/>
    <w:rsid w:val="009B73DC"/>
    <w:rsid w:val="009B7849"/>
    <w:rsid w:val="009C0ECB"/>
    <w:rsid w:val="009C4400"/>
    <w:rsid w:val="009C7698"/>
    <w:rsid w:val="009D30A4"/>
    <w:rsid w:val="009D3EC0"/>
    <w:rsid w:val="009D4235"/>
    <w:rsid w:val="009E405E"/>
    <w:rsid w:val="009F03DF"/>
    <w:rsid w:val="009F0554"/>
    <w:rsid w:val="009F3D99"/>
    <w:rsid w:val="009F40E9"/>
    <w:rsid w:val="00A005A3"/>
    <w:rsid w:val="00A00FAA"/>
    <w:rsid w:val="00A069BE"/>
    <w:rsid w:val="00A07751"/>
    <w:rsid w:val="00A11119"/>
    <w:rsid w:val="00A12037"/>
    <w:rsid w:val="00A12170"/>
    <w:rsid w:val="00A12ED8"/>
    <w:rsid w:val="00A1326C"/>
    <w:rsid w:val="00A148CF"/>
    <w:rsid w:val="00A163AE"/>
    <w:rsid w:val="00A173F0"/>
    <w:rsid w:val="00A22C37"/>
    <w:rsid w:val="00A23B5C"/>
    <w:rsid w:val="00A23FD4"/>
    <w:rsid w:val="00A26872"/>
    <w:rsid w:val="00A34AC1"/>
    <w:rsid w:val="00A40D79"/>
    <w:rsid w:val="00A40D81"/>
    <w:rsid w:val="00A41AF3"/>
    <w:rsid w:val="00A42535"/>
    <w:rsid w:val="00A425A9"/>
    <w:rsid w:val="00A426F5"/>
    <w:rsid w:val="00A448AF"/>
    <w:rsid w:val="00A452D1"/>
    <w:rsid w:val="00A47810"/>
    <w:rsid w:val="00A51834"/>
    <w:rsid w:val="00A5537E"/>
    <w:rsid w:val="00A604A1"/>
    <w:rsid w:val="00A62B17"/>
    <w:rsid w:val="00A67491"/>
    <w:rsid w:val="00A728EC"/>
    <w:rsid w:val="00A7705A"/>
    <w:rsid w:val="00A77740"/>
    <w:rsid w:val="00A8036E"/>
    <w:rsid w:val="00A81408"/>
    <w:rsid w:val="00A8419B"/>
    <w:rsid w:val="00A863A2"/>
    <w:rsid w:val="00A91AE4"/>
    <w:rsid w:val="00A92905"/>
    <w:rsid w:val="00A94FA1"/>
    <w:rsid w:val="00A97992"/>
    <w:rsid w:val="00AA0219"/>
    <w:rsid w:val="00AA21B4"/>
    <w:rsid w:val="00AA7E5C"/>
    <w:rsid w:val="00AB05AB"/>
    <w:rsid w:val="00AB0832"/>
    <w:rsid w:val="00AB1AA1"/>
    <w:rsid w:val="00AB381C"/>
    <w:rsid w:val="00AB7E60"/>
    <w:rsid w:val="00AC0022"/>
    <w:rsid w:val="00AC0217"/>
    <w:rsid w:val="00AC20AD"/>
    <w:rsid w:val="00AC7DED"/>
    <w:rsid w:val="00AD05D7"/>
    <w:rsid w:val="00AD3BF9"/>
    <w:rsid w:val="00AD49AD"/>
    <w:rsid w:val="00AD647E"/>
    <w:rsid w:val="00AD7D94"/>
    <w:rsid w:val="00AD7E5E"/>
    <w:rsid w:val="00AE03FF"/>
    <w:rsid w:val="00AE06BD"/>
    <w:rsid w:val="00AE08DB"/>
    <w:rsid w:val="00AE1A96"/>
    <w:rsid w:val="00AE40A3"/>
    <w:rsid w:val="00AE615E"/>
    <w:rsid w:val="00AF1EAC"/>
    <w:rsid w:val="00AF207E"/>
    <w:rsid w:val="00AF695C"/>
    <w:rsid w:val="00AF6C03"/>
    <w:rsid w:val="00B06ABE"/>
    <w:rsid w:val="00B06F69"/>
    <w:rsid w:val="00B1456A"/>
    <w:rsid w:val="00B1542E"/>
    <w:rsid w:val="00B2170C"/>
    <w:rsid w:val="00B25599"/>
    <w:rsid w:val="00B3684F"/>
    <w:rsid w:val="00B4205D"/>
    <w:rsid w:val="00B459C8"/>
    <w:rsid w:val="00B50997"/>
    <w:rsid w:val="00B60137"/>
    <w:rsid w:val="00B617DE"/>
    <w:rsid w:val="00B63C4C"/>
    <w:rsid w:val="00B6719E"/>
    <w:rsid w:val="00B7086B"/>
    <w:rsid w:val="00B70EE2"/>
    <w:rsid w:val="00B72577"/>
    <w:rsid w:val="00B72B18"/>
    <w:rsid w:val="00B735D2"/>
    <w:rsid w:val="00B74342"/>
    <w:rsid w:val="00B74692"/>
    <w:rsid w:val="00B76C9B"/>
    <w:rsid w:val="00B90C48"/>
    <w:rsid w:val="00B90F39"/>
    <w:rsid w:val="00B92520"/>
    <w:rsid w:val="00B94FA0"/>
    <w:rsid w:val="00B97928"/>
    <w:rsid w:val="00BA10B8"/>
    <w:rsid w:val="00BA51FC"/>
    <w:rsid w:val="00BA6D0B"/>
    <w:rsid w:val="00BB652D"/>
    <w:rsid w:val="00BC3FAC"/>
    <w:rsid w:val="00BD01D0"/>
    <w:rsid w:val="00BD03B2"/>
    <w:rsid w:val="00BD5213"/>
    <w:rsid w:val="00BD5F9B"/>
    <w:rsid w:val="00BD6651"/>
    <w:rsid w:val="00BE1571"/>
    <w:rsid w:val="00BE2739"/>
    <w:rsid w:val="00BE3448"/>
    <w:rsid w:val="00BE6B1E"/>
    <w:rsid w:val="00BF3F48"/>
    <w:rsid w:val="00BF638D"/>
    <w:rsid w:val="00BF7445"/>
    <w:rsid w:val="00BF758C"/>
    <w:rsid w:val="00C011F0"/>
    <w:rsid w:val="00C02872"/>
    <w:rsid w:val="00C03193"/>
    <w:rsid w:val="00C047C8"/>
    <w:rsid w:val="00C07ED0"/>
    <w:rsid w:val="00C10AB8"/>
    <w:rsid w:val="00C14224"/>
    <w:rsid w:val="00C2052D"/>
    <w:rsid w:val="00C21F4E"/>
    <w:rsid w:val="00C27FDE"/>
    <w:rsid w:val="00C43D3C"/>
    <w:rsid w:val="00C44C3C"/>
    <w:rsid w:val="00C459A0"/>
    <w:rsid w:val="00C461D2"/>
    <w:rsid w:val="00C52D1F"/>
    <w:rsid w:val="00C6232E"/>
    <w:rsid w:val="00C63DAB"/>
    <w:rsid w:val="00C64350"/>
    <w:rsid w:val="00C6468F"/>
    <w:rsid w:val="00C6530D"/>
    <w:rsid w:val="00C670DB"/>
    <w:rsid w:val="00C7277A"/>
    <w:rsid w:val="00C73994"/>
    <w:rsid w:val="00C73FBB"/>
    <w:rsid w:val="00C80960"/>
    <w:rsid w:val="00C80B1E"/>
    <w:rsid w:val="00C814F1"/>
    <w:rsid w:val="00C81CA1"/>
    <w:rsid w:val="00C8242F"/>
    <w:rsid w:val="00C867D2"/>
    <w:rsid w:val="00C8710A"/>
    <w:rsid w:val="00C943EA"/>
    <w:rsid w:val="00CA3C28"/>
    <w:rsid w:val="00CA6AD7"/>
    <w:rsid w:val="00CA7A1D"/>
    <w:rsid w:val="00CB1405"/>
    <w:rsid w:val="00CB5346"/>
    <w:rsid w:val="00CB63ED"/>
    <w:rsid w:val="00CC440D"/>
    <w:rsid w:val="00CC447C"/>
    <w:rsid w:val="00CC7E5C"/>
    <w:rsid w:val="00CD0068"/>
    <w:rsid w:val="00CD4E6C"/>
    <w:rsid w:val="00CD75E2"/>
    <w:rsid w:val="00CE2A6B"/>
    <w:rsid w:val="00CE44BA"/>
    <w:rsid w:val="00CE4C5C"/>
    <w:rsid w:val="00CE7630"/>
    <w:rsid w:val="00CF15CB"/>
    <w:rsid w:val="00CF5B3F"/>
    <w:rsid w:val="00D00F97"/>
    <w:rsid w:val="00D03AF1"/>
    <w:rsid w:val="00D04EBB"/>
    <w:rsid w:val="00D06A5A"/>
    <w:rsid w:val="00D128FE"/>
    <w:rsid w:val="00D168BA"/>
    <w:rsid w:val="00D17CC7"/>
    <w:rsid w:val="00D21965"/>
    <w:rsid w:val="00D266DF"/>
    <w:rsid w:val="00D26B70"/>
    <w:rsid w:val="00D27637"/>
    <w:rsid w:val="00D3367E"/>
    <w:rsid w:val="00D3503F"/>
    <w:rsid w:val="00D35CC0"/>
    <w:rsid w:val="00D35F89"/>
    <w:rsid w:val="00D37FD1"/>
    <w:rsid w:val="00D4010C"/>
    <w:rsid w:val="00D4338B"/>
    <w:rsid w:val="00D4679E"/>
    <w:rsid w:val="00D50E1E"/>
    <w:rsid w:val="00D52B6C"/>
    <w:rsid w:val="00D54967"/>
    <w:rsid w:val="00D54D0C"/>
    <w:rsid w:val="00D55098"/>
    <w:rsid w:val="00D656E1"/>
    <w:rsid w:val="00D7445B"/>
    <w:rsid w:val="00D76176"/>
    <w:rsid w:val="00D77522"/>
    <w:rsid w:val="00D84CD9"/>
    <w:rsid w:val="00D85173"/>
    <w:rsid w:val="00D85A94"/>
    <w:rsid w:val="00D86D77"/>
    <w:rsid w:val="00D9001F"/>
    <w:rsid w:val="00D90D7E"/>
    <w:rsid w:val="00D91D12"/>
    <w:rsid w:val="00D9247A"/>
    <w:rsid w:val="00D9306A"/>
    <w:rsid w:val="00D960B3"/>
    <w:rsid w:val="00DA2446"/>
    <w:rsid w:val="00DB18AA"/>
    <w:rsid w:val="00DB2B22"/>
    <w:rsid w:val="00DB2B7C"/>
    <w:rsid w:val="00DB3DA4"/>
    <w:rsid w:val="00DB442B"/>
    <w:rsid w:val="00DB4EA6"/>
    <w:rsid w:val="00DC50C3"/>
    <w:rsid w:val="00DD6550"/>
    <w:rsid w:val="00DD6E85"/>
    <w:rsid w:val="00DE4606"/>
    <w:rsid w:val="00DE56F5"/>
    <w:rsid w:val="00DE5733"/>
    <w:rsid w:val="00DE6814"/>
    <w:rsid w:val="00DF1038"/>
    <w:rsid w:val="00DF22CA"/>
    <w:rsid w:val="00DF30CC"/>
    <w:rsid w:val="00E11BBE"/>
    <w:rsid w:val="00E123D8"/>
    <w:rsid w:val="00E143BA"/>
    <w:rsid w:val="00E15E7E"/>
    <w:rsid w:val="00E16AC5"/>
    <w:rsid w:val="00E16DB4"/>
    <w:rsid w:val="00E16F9B"/>
    <w:rsid w:val="00E2071D"/>
    <w:rsid w:val="00E22670"/>
    <w:rsid w:val="00E22EE9"/>
    <w:rsid w:val="00E27809"/>
    <w:rsid w:val="00E32E13"/>
    <w:rsid w:val="00E3600E"/>
    <w:rsid w:val="00E50888"/>
    <w:rsid w:val="00E5094F"/>
    <w:rsid w:val="00E53DAC"/>
    <w:rsid w:val="00E61888"/>
    <w:rsid w:val="00E65E52"/>
    <w:rsid w:val="00E72FA0"/>
    <w:rsid w:val="00E84D65"/>
    <w:rsid w:val="00E87912"/>
    <w:rsid w:val="00E93A84"/>
    <w:rsid w:val="00E94B64"/>
    <w:rsid w:val="00E97867"/>
    <w:rsid w:val="00EB0FC2"/>
    <w:rsid w:val="00EB5463"/>
    <w:rsid w:val="00EB5AE6"/>
    <w:rsid w:val="00EB6E50"/>
    <w:rsid w:val="00EC4BE2"/>
    <w:rsid w:val="00EC4C49"/>
    <w:rsid w:val="00ED4659"/>
    <w:rsid w:val="00ED542E"/>
    <w:rsid w:val="00ED5ACD"/>
    <w:rsid w:val="00EE597E"/>
    <w:rsid w:val="00EE6C48"/>
    <w:rsid w:val="00F004B2"/>
    <w:rsid w:val="00F01B4D"/>
    <w:rsid w:val="00F02579"/>
    <w:rsid w:val="00F02AE7"/>
    <w:rsid w:val="00F03890"/>
    <w:rsid w:val="00F06083"/>
    <w:rsid w:val="00F12021"/>
    <w:rsid w:val="00F17342"/>
    <w:rsid w:val="00F178E2"/>
    <w:rsid w:val="00F17CB1"/>
    <w:rsid w:val="00F2195E"/>
    <w:rsid w:val="00F235D4"/>
    <w:rsid w:val="00F24781"/>
    <w:rsid w:val="00F266CB"/>
    <w:rsid w:val="00F326EC"/>
    <w:rsid w:val="00F33878"/>
    <w:rsid w:val="00F34D49"/>
    <w:rsid w:val="00F43F7C"/>
    <w:rsid w:val="00F44846"/>
    <w:rsid w:val="00F4605F"/>
    <w:rsid w:val="00F46E14"/>
    <w:rsid w:val="00F51E40"/>
    <w:rsid w:val="00F52541"/>
    <w:rsid w:val="00F55A51"/>
    <w:rsid w:val="00F56B37"/>
    <w:rsid w:val="00F5739C"/>
    <w:rsid w:val="00F6086F"/>
    <w:rsid w:val="00F651E0"/>
    <w:rsid w:val="00F670A4"/>
    <w:rsid w:val="00F675D2"/>
    <w:rsid w:val="00F67EA6"/>
    <w:rsid w:val="00F70DD0"/>
    <w:rsid w:val="00F7605E"/>
    <w:rsid w:val="00F76E42"/>
    <w:rsid w:val="00F80283"/>
    <w:rsid w:val="00F81CC5"/>
    <w:rsid w:val="00F828BA"/>
    <w:rsid w:val="00F8323E"/>
    <w:rsid w:val="00F83C27"/>
    <w:rsid w:val="00F852F9"/>
    <w:rsid w:val="00F86266"/>
    <w:rsid w:val="00F90619"/>
    <w:rsid w:val="00F929D5"/>
    <w:rsid w:val="00F92A02"/>
    <w:rsid w:val="00F96CEB"/>
    <w:rsid w:val="00FA1C5D"/>
    <w:rsid w:val="00FA4F53"/>
    <w:rsid w:val="00FA7710"/>
    <w:rsid w:val="00FA7DD8"/>
    <w:rsid w:val="00FB143F"/>
    <w:rsid w:val="00FB2ABB"/>
    <w:rsid w:val="00FB56F3"/>
    <w:rsid w:val="00FC108C"/>
    <w:rsid w:val="00FC3B80"/>
    <w:rsid w:val="00FC7C7C"/>
    <w:rsid w:val="00FD0842"/>
    <w:rsid w:val="00FE04BE"/>
    <w:rsid w:val="00FE2492"/>
    <w:rsid w:val="00FE2EAE"/>
    <w:rsid w:val="00FE2FAC"/>
    <w:rsid w:val="00FE47F6"/>
    <w:rsid w:val="00FF0B8E"/>
    <w:rsid w:val="00FF2D67"/>
    <w:rsid w:val="00FF58C4"/>
    <w:rsid w:val="00FF63D0"/>
    <w:rsid w:val="00FF69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C0070AED-D201-4104-A06C-5F9B4029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iPriority w:val="99"/>
    <w:unhideWhenUsed/>
    <w:rsid w:val="00BD52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D5213"/>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ED4659"/>
    <w:rPr>
      <w:color w:val="954F72" w:themeColor="followedHyperlink"/>
      <w:u w:val="single"/>
    </w:rPr>
  </w:style>
  <w:style w:type="character" w:styleId="UnresolvedMention">
    <w:name w:val="Unresolved Mention"/>
    <w:basedOn w:val="DefaultParagraphFont"/>
    <w:uiPriority w:val="99"/>
    <w:semiHidden/>
    <w:unhideWhenUsed/>
    <w:rsid w:val="000C5E83"/>
    <w:rPr>
      <w:color w:val="605E5C"/>
      <w:shd w:val="clear" w:color="auto" w:fill="E1DFDD"/>
    </w:rPr>
  </w:style>
  <w:style w:type="table" w:customStyle="1" w:styleId="PlainTable11">
    <w:name w:val="Plain Table 11"/>
    <w:basedOn w:val="TableNormal"/>
    <w:uiPriority w:val="99"/>
    <w:rsid w:val="009565C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D4E6C"/>
    <w:rPr>
      <w:sz w:val="16"/>
      <w:szCs w:val="16"/>
    </w:rPr>
  </w:style>
  <w:style w:type="paragraph" w:styleId="CommentText">
    <w:name w:val="annotation text"/>
    <w:basedOn w:val="Normal"/>
    <w:link w:val="CommentTextChar"/>
    <w:uiPriority w:val="99"/>
    <w:unhideWhenUsed/>
    <w:rsid w:val="00CD4E6C"/>
    <w:pPr>
      <w:spacing w:line="240" w:lineRule="auto"/>
    </w:pPr>
    <w:rPr>
      <w:sz w:val="20"/>
      <w:szCs w:val="20"/>
    </w:rPr>
  </w:style>
  <w:style w:type="character" w:customStyle="1" w:styleId="CommentTextChar">
    <w:name w:val="Comment Text Char"/>
    <w:basedOn w:val="DefaultParagraphFont"/>
    <w:link w:val="CommentText"/>
    <w:uiPriority w:val="99"/>
    <w:rsid w:val="00CD4E6C"/>
    <w:rPr>
      <w:sz w:val="20"/>
      <w:szCs w:val="20"/>
    </w:rPr>
  </w:style>
  <w:style w:type="paragraph" w:styleId="CommentSubject">
    <w:name w:val="annotation subject"/>
    <w:basedOn w:val="CommentText"/>
    <w:next w:val="CommentText"/>
    <w:link w:val="CommentSubjectChar"/>
    <w:uiPriority w:val="99"/>
    <w:semiHidden/>
    <w:unhideWhenUsed/>
    <w:rsid w:val="00CD4E6C"/>
    <w:rPr>
      <w:b/>
      <w:bCs/>
    </w:rPr>
  </w:style>
  <w:style w:type="character" w:customStyle="1" w:styleId="CommentSubjectChar">
    <w:name w:val="Comment Subject Char"/>
    <w:basedOn w:val="CommentTextChar"/>
    <w:link w:val="CommentSubject"/>
    <w:uiPriority w:val="99"/>
    <w:semiHidden/>
    <w:rsid w:val="00CD4E6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67491"/>
  </w:style>
  <w:style w:type="table" w:styleId="PlainTable1">
    <w:name w:val="Plain Table 1"/>
    <w:basedOn w:val="TableNormal"/>
    <w:uiPriority w:val="99"/>
    <w:rsid w:val="00E16F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8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9872">
      <w:bodyDiv w:val="1"/>
      <w:marLeft w:val="0"/>
      <w:marRight w:val="0"/>
      <w:marTop w:val="0"/>
      <w:marBottom w:val="0"/>
      <w:divBdr>
        <w:top w:val="none" w:sz="0" w:space="0" w:color="auto"/>
        <w:left w:val="none" w:sz="0" w:space="0" w:color="auto"/>
        <w:bottom w:val="none" w:sz="0" w:space="0" w:color="auto"/>
        <w:right w:val="none" w:sz="0" w:space="0" w:color="auto"/>
      </w:divBdr>
    </w:div>
    <w:div w:id="54587405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03877066">
      <w:bodyDiv w:val="1"/>
      <w:marLeft w:val="0"/>
      <w:marRight w:val="0"/>
      <w:marTop w:val="0"/>
      <w:marBottom w:val="0"/>
      <w:divBdr>
        <w:top w:val="none" w:sz="0" w:space="0" w:color="auto"/>
        <w:left w:val="none" w:sz="0" w:space="0" w:color="auto"/>
        <w:bottom w:val="none" w:sz="0" w:space="0" w:color="auto"/>
        <w:right w:val="none" w:sz="0" w:space="0" w:color="auto"/>
      </w:divBdr>
    </w:div>
    <w:div w:id="1251885744">
      <w:bodyDiv w:val="1"/>
      <w:marLeft w:val="0"/>
      <w:marRight w:val="0"/>
      <w:marTop w:val="0"/>
      <w:marBottom w:val="0"/>
      <w:divBdr>
        <w:top w:val="none" w:sz="0" w:space="0" w:color="auto"/>
        <w:left w:val="none" w:sz="0" w:space="0" w:color="auto"/>
        <w:bottom w:val="none" w:sz="0" w:space="0" w:color="auto"/>
        <w:right w:val="none" w:sz="0" w:space="0" w:color="auto"/>
      </w:divBdr>
    </w:div>
    <w:div w:id="1362628287">
      <w:bodyDiv w:val="1"/>
      <w:marLeft w:val="0"/>
      <w:marRight w:val="0"/>
      <w:marTop w:val="0"/>
      <w:marBottom w:val="0"/>
      <w:divBdr>
        <w:top w:val="none" w:sz="0" w:space="0" w:color="auto"/>
        <w:left w:val="none" w:sz="0" w:space="0" w:color="auto"/>
        <w:bottom w:val="none" w:sz="0" w:space="0" w:color="auto"/>
        <w:right w:val="none" w:sz="0" w:space="0" w:color="auto"/>
      </w:divBdr>
    </w:div>
    <w:div w:id="1451775551">
      <w:bodyDiv w:val="1"/>
      <w:marLeft w:val="0"/>
      <w:marRight w:val="0"/>
      <w:marTop w:val="0"/>
      <w:marBottom w:val="0"/>
      <w:divBdr>
        <w:top w:val="none" w:sz="0" w:space="0" w:color="auto"/>
        <w:left w:val="none" w:sz="0" w:space="0" w:color="auto"/>
        <w:bottom w:val="none" w:sz="0" w:space="0" w:color="auto"/>
        <w:right w:val="none" w:sz="0" w:space="0" w:color="auto"/>
      </w:divBdr>
    </w:div>
    <w:div w:id="20889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sites/default/files/2024-07/National%20Model%20Code%20Taking%20Images%20and%20Videos.pdf" TargetMode="External"/><Relationship Id="rId18" Type="http://schemas.openxmlformats.org/officeDocument/2006/relationships/hyperlink" Target="https://www.alannahandmadeline.org.au/what-we-do/prevention-programs/esmart" TargetMode="External"/><Relationship Id="rId26" Type="http://schemas.openxmlformats.org/officeDocument/2006/relationships/hyperlink" Target="https://www.education.gov.au/early-childhood/resources/child-care-provider-handbook" TargetMode="External"/><Relationship Id="rId39" Type="http://schemas.openxmlformats.org/officeDocument/2006/relationships/fontTable" Target="fontTable.xml"/><Relationship Id="rId21" Type="http://schemas.openxmlformats.org/officeDocument/2006/relationships/hyperlink" Target="https://www.acecqa.gov.au/sites/default/files/2025-12/Guide-to-the-NQF-260101.pdf" TargetMode="External"/><Relationship Id="rId34" Type="http://schemas.openxmlformats.org/officeDocument/2006/relationships/hyperlink" Target="https://legislation.nsw.gov.au/view/html/inforce/current/sl-2025-601a" TargetMode="External"/><Relationship Id="rId7" Type="http://schemas.openxmlformats.org/officeDocument/2006/relationships/settings" Target="settings.xml"/><Relationship Id="rId12" Type="http://schemas.openxmlformats.org/officeDocument/2006/relationships/hyperlink" Target="https://www.education.gov.au/early-childhood/resources/child-care-provider-handbook" TargetMode="External"/><Relationship Id="rId17" Type="http://schemas.openxmlformats.org/officeDocument/2006/relationships/hyperlink" Target="https://www.esafety.gov.au/young-people" TargetMode="External"/><Relationship Id="rId25" Type="http://schemas.openxmlformats.org/officeDocument/2006/relationships/hyperlink" Target="http://www.esafety.gov.au" TargetMode="External"/><Relationship Id="rId33" Type="http://schemas.openxmlformats.org/officeDocument/2006/relationships/hyperlink" Target="https://legislation.nsw.gov.au/view/html/inforce/current/sl-2011-0653"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safety.gov.au/educators/early-years-program/checklist" TargetMode="External"/><Relationship Id="rId20" Type="http://schemas.openxmlformats.org/officeDocument/2006/relationships/hyperlink" Target="https://www.acecqa.gov.au/sites/default/files/2025-09/InfoSheet_EmbeddingTheNationalChildSafePrinciples.pdf" TargetMode="External"/><Relationship Id="rId29" Type="http://schemas.openxmlformats.org/officeDocument/2006/relationships/hyperlink" Target="https://www.health.gov.au/topics/physical-activity-and-exercise/physical-activity-and-exercise-guidelines-for-all-australians?utm_source=health.gov.au&amp;utm_medium=callout-auto-custom&amp;utm_campaign=digital_trans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national-principles/download-national-principles" TargetMode="External"/><Relationship Id="rId24" Type="http://schemas.openxmlformats.org/officeDocument/2006/relationships/hyperlink" Target="https://www.acecqa.gov.au/nqf-online-safety-guide" TargetMode="External"/><Relationship Id="rId32" Type="http://schemas.openxmlformats.org/officeDocument/2006/relationships/hyperlink" Target="https://www.legislation.vic.gov.au/in-force/acts/education-and-care-services-national-law-act-2010/026"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afety.gov.au/educators/early-years-program" TargetMode="External"/><Relationship Id="rId23" Type="http://schemas.openxmlformats.org/officeDocument/2006/relationships/hyperlink" Target="https://www.acecqa.gov.au/sites/default/files/2026-02/NMC%20Info%20sheet%20-%20Digital%20devices%20in%20CBC.pdf" TargetMode="External"/><Relationship Id="rId28" Type="http://schemas.openxmlformats.org/officeDocument/2006/relationships/hyperlink" Target="https://www.oaic.gov.au/privacy/australian-privacy-principles/australian-privacy-principles-guidelin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kiddle.co/" TargetMode="External"/><Relationship Id="rId31" Type="http://schemas.openxmlformats.org/officeDocument/2006/relationships/hyperlink" Target="https://legislation.nsw.gov.au/view/html/inforce/current/act-2010-104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afety.gov.au/educators" TargetMode="External"/><Relationship Id="rId22" Type="http://schemas.openxmlformats.org/officeDocument/2006/relationships/hyperlink" Target="https://www.acecqa.gov.au/sites/default/files/2024-07/Guidelines%20for%20the%20National%20Model%20Code%20Taking%20Images%20and%20Videos.pdf" TargetMode="External"/><Relationship Id="rId27" Type="http://schemas.openxmlformats.org/officeDocument/2006/relationships/hyperlink" Target="https://www.esafety.gov.au/educators/early-years-program" TargetMode="External"/><Relationship Id="rId30" Type="http://schemas.openxmlformats.org/officeDocument/2006/relationships/hyperlink" Target="https://childsafe.humanrights.gov.au/" TargetMode="External"/><Relationship Id="rId35" Type="http://schemas.openxmlformats.org/officeDocument/2006/relationships/hyperlink" Target="https://education.nsw.gov.au/content/dam/main-education/early-childhood-education/regulation-and-compliance/Educationand_Care_Services_Supply,_Authorisation_and_Use_of_Devices_Order_2026.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0E1E1-5E08-4209-BE34-527309CE14F6}">
  <ds:schemaRefs>
    <ds:schemaRef ds:uri="http://schemas.microsoft.com/sharepoint/v3/contenttype/forms"/>
  </ds:schemaRefs>
</ds:datastoreItem>
</file>

<file path=customXml/itemProps2.xml><?xml version="1.0" encoding="utf-8"?>
<ds:datastoreItem xmlns:ds="http://schemas.openxmlformats.org/officeDocument/2006/customXml" ds:itemID="{49DB68EF-7FFD-9948-BA34-D545DD1319E3}">
  <ds:schemaRefs>
    <ds:schemaRef ds:uri="http://schemas.openxmlformats.org/officeDocument/2006/bibliography"/>
  </ds:schemaRefs>
</ds:datastoreItem>
</file>

<file path=customXml/itemProps3.xml><?xml version="1.0" encoding="utf-8"?>
<ds:datastoreItem xmlns:ds="http://schemas.openxmlformats.org/officeDocument/2006/customXml" ds:itemID="{68487CFB-C45E-4979-BCC3-6EAD777F0527}">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4.xml><?xml version="1.0" encoding="utf-8"?>
<ds:datastoreItem xmlns:ds="http://schemas.openxmlformats.org/officeDocument/2006/customXml" ds:itemID="{0B69F454-86FF-4585-941D-8D72F7EE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15</Pages>
  <Words>4723</Words>
  <Characters>27705</Characters>
  <Application>Microsoft Office Word</Application>
  <DocSecurity>0</DocSecurity>
  <Lines>581</Lines>
  <Paragraphs>341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32253</CharactersWithSpaces>
  <SharedDoc>false</SharedDoc>
  <HyperlinkBase/>
  <HLinks>
    <vt:vector size="114" baseType="variant">
      <vt:variant>
        <vt:i4>2818130</vt:i4>
      </vt:variant>
      <vt:variant>
        <vt:i4>54</vt:i4>
      </vt:variant>
      <vt:variant>
        <vt:i4>0</vt:i4>
      </vt:variant>
      <vt:variant>
        <vt:i4>5</vt:i4>
      </vt:variant>
      <vt:variant>
        <vt:lpwstr>https://www.legislation.wa.gov.au/legislation/statutes.nsf/main_mrtitle_12929_subsidiary.html</vt:lpwstr>
      </vt:variant>
      <vt:variant>
        <vt:lpwstr/>
      </vt:variant>
      <vt:variant>
        <vt:i4>2687076</vt:i4>
      </vt:variant>
      <vt:variant>
        <vt:i4>51</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7864443</vt:i4>
      </vt:variant>
      <vt:variant>
        <vt:i4>48</vt:i4>
      </vt:variant>
      <vt:variant>
        <vt:i4>0</vt:i4>
      </vt:variant>
      <vt:variant>
        <vt:i4>5</vt:i4>
      </vt:variant>
      <vt:variant>
        <vt:lpwstr>https://www.oaic.gov.au/privacy/notifiable-data-breaches/about-the-notifiable-data-breaches-scheme/</vt:lpwstr>
      </vt:variant>
      <vt:variant>
        <vt:lpwstr/>
      </vt:variant>
      <vt:variant>
        <vt:i4>6946862</vt:i4>
      </vt:variant>
      <vt:variant>
        <vt:i4>45</vt:i4>
      </vt:variant>
      <vt:variant>
        <vt:i4>0</vt:i4>
      </vt:variant>
      <vt:variant>
        <vt:i4>5</vt:i4>
      </vt:variant>
      <vt:variant>
        <vt:lpwstr>https://www.education.gov.au/early-childhood/resources/child-care-provider-handbook</vt:lpwstr>
      </vt:variant>
      <vt:variant>
        <vt:lpwstr/>
      </vt:variant>
      <vt:variant>
        <vt:i4>7077931</vt:i4>
      </vt:variant>
      <vt:variant>
        <vt:i4>42</vt:i4>
      </vt:variant>
      <vt:variant>
        <vt:i4>0</vt:i4>
      </vt:variant>
      <vt:variant>
        <vt:i4>5</vt:i4>
      </vt:variant>
      <vt:variant>
        <vt:lpwstr>http://www.esafety.gov.au/</vt:lpwstr>
      </vt:variant>
      <vt:variant>
        <vt:lpwstr/>
      </vt:variant>
      <vt:variant>
        <vt:i4>786441</vt:i4>
      </vt:variant>
      <vt:variant>
        <vt:i4>39</vt:i4>
      </vt:variant>
      <vt:variant>
        <vt:i4>0</vt:i4>
      </vt:variant>
      <vt:variant>
        <vt:i4>5</vt:i4>
      </vt:variant>
      <vt:variant>
        <vt:lpwstr>https://www.acecqa.gov.au/sites/default/files/2023-08/InfoSheet_EmbeddingTheNationalChildSafePrinciples_1.pdf</vt:lpwstr>
      </vt:variant>
      <vt:variant>
        <vt:lpwstr/>
      </vt:variant>
      <vt:variant>
        <vt:i4>1638483</vt:i4>
      </vt:variant>
      <vt:variant>
        <vt:i4>36</vt:i4>
      </vt:variant>
      <vt:variant>
        <vt:i4>0</vt:i4>
      </vt:variant>
      <vt:variant>
        <vt:i4>5</vt:i4>
      </vt:variant>
      <vt:variant>
        <vt:lpwstr>https://www.acecqa.gov.au/sites/default/files/2025-01/Guide-to-the-NQF-250101.pdf</vt:lpwstr>
      </vt:variant>
      <vt:variant>
        <vt:lpwstr/>
      </vt:variant>
      <vt:variant>
        <vt:i4>5898312</vt:i4>
      </vt:variant>
      <vt:variant>
        <vt:i4>33</vt:i4>
      </vt:variant>
      <vt:variant>
        <vt:i4>0</vt:i4>
      </vt:variant>
      <vt:variant>
        <vt:i4>5</vt:i4>
      </vt:variant>
      <vt:variant>
        <vt:lpwstr>https://www.acecqa.gov.au/sites/default/files/2023-03/Guide-to-the-NQF-March-2023.pdf</vt:lpwstr>
      </vt:variant>
      <vt:variant>
        <vt:lpwstr/>
      </vt:variant>
      <vt:variant>
        <vt:i4>917574</vt:i4>
      </vt:variant>
      <vt:variant>
        <vt:i4>30</vt:i4>
      </vt:variant>
      <vt:variant>
        <vt:i4>0</vt:i4>
      </vt:variant>
      <vt:variant>
        <vt:i4>5</vt:i4>
      </vt:variant>
      <vt:variant>
        <vt:lpwstr>https://www.afp.gov.au/what-we-do/crime-types/cyber-crime</vt:lpwstr>
      </vt:variant>
      <vt:variant>
        <vt:lpwstr/>
      </vt:variant>
      <vt:variant>
        <vt:i4>2097259</vt:i4>
      </vt:variant>
      <vt:variant>
        <vt:i4>27</vt:i4>
      </vt:variant>
      <vt:variant>
        <vt:i4>0</vt:i4>
      </vt:variant>
      <vt:variant>
        <vt:i4>5</vt:i4>
      </vt:variant>
      <vt:variant>
        <vt:lpwstr>https://www.scamwatch.gov.au/report-a-scam</vt:lpwstr>
      </vt:variant>
      <vt:variant>
        <vt:lpwstr/>
      </vt:variant>
      <vt:variant>
        <vt:i4>7077986</vt:i4>
      </vt:variant>
      <vt:variant>
        <vt:i4>24</vt:i4>
      </vt:variant>
      <vt:variant>
        <vt:i4>0</vt:i4>
      </vt:variant>
      <vt:variant>
        <vt:i4>5</vt:i4>
      </vt:variant>
      <vt:variant>
        <vt:lpwstr>https://www.kiddle.co/</vt:lpwstr>
      </vt:variant>
      <vt:variant>
        <vt:lpwstr/>
      </vt:variant>
      <vt:variant>
        <vt:i4>3604568</vt:i4>
      </vt:variant>
      <vt:variant>
        <vt:i4>21</vt:i4>
      </vt:variant>
      <vt:variant>
        <vt:i4>0</vt:i4>
      </vt:variant>
      <vt:variant>
        <vt:i4>5</vt:i4>
      </vt:variant>
      <vt:variant>
        <vt:lpwstr>https://www.esafety.gov.au/sites/default/files/2020-01/Our Family Tech Agreement_0.pdf</vt:lpwstr>
      </vt:variant>
      <vt:variant>
        <vt:lpwstr/>
      </vt:variant>
      <vt:variant>
        <vt:i4>7471201</vt:i4>
      </vt:variant>
      <vt:variant>
        <vt:i4>18</vt:i4>
      </vt:variant>
      <vt:variant>
        <vt:i4>0</vt:i4>
      </vt:variant>
      <vt:variant>
        <vt:i4>5</vt:i4>
      </vt:variant>
      <vt:variant>
        <vt:lpwstr>https://www.alannahandmadeline.org.au/what-we-do/prevention-programs/esmart</vt:lpwstr>
      </vt:variant>
      <vt:variant>
        <vt:lpwstr/>
      </vt:variant>
      <vt:variant>
        <vt:i4>5963847</vt:i4>
      </vt:variant>
      <vt:variant>
        <vt:i4>15</vt:i4>
      </vt:variant>
      <vt:variant>
        <vt:i4>0</vt:i4>
      </vt:variant>
      <vt:variant>
        <vt:i4>5</vt:i4>
      </vt:variant>
      <vt:variant>
        <vt:lpwstr>https://www.esafety.gov.au/educators/early-years-program</vt:lpwstr>
      </vt:variant>
      <vt:variant>
        <vt:lpwstr/>
      </vt:variant>
      <vt:variant>
        <vt:i4>6160390</vt:i4>
      </vt:variant>
      <vt:variant>
        <vt:i4>12</vt:i4>
      </vt:variant>
      <vt:variant>
        <vt:i4>0</vt:i4>
      </vt:variant>
      <vt:variant>
        <vt:i4>5</vt:i4>
      </vt:variant>
      <vt:variant>
        <vt:lpwstr>https://www.esafety.gov.au/educators</vt:lpwstr>
      </vt:variant>
      <vt:variant>
        <vt:lpwstr/>
      </vt:variant>
      <vt:variant>
        <vt:i4>1310750</vt:i4>
      </vt:variant>
      <vt:variant>
        <vt:i4>9</vt:i4>
      </vt:variant>
      <vt:variant>
        <vt:i4>0</vt:i4>
      </vt:variant>
      <vt:variant>
        <vt:i4>5</vt:i4>
      </vt:variant>
      <vt:variant>
        <vt:lpwstr>https://www.oaic.gov.au/privacy/notifiable-data-breaches/report-a-data-breach</vt:lpwstr>
      </vt:variant>
      <vt:variant>
        <vt:lpwstr/>
      </vt:variant>
      <vt:variant>
        <vt:i4>1310750</vt:i4>
      </vt:variant>
      <vt:variant>
        <vt:i4>6</vt:i4>
      </vt:variant>
      <vt:variant>
        <vt:i4>0</vt:i4>
      </vt:variant>
      <vt:variant>
        <vt:i4>5</vt:i4>
      </vt:variant>
      <vt:variant>
        <vt:lpwstr>https://www.oaic.gov.au/privacy/notifiable-data-breaches/report-a-data-breach</vt:lpwstr>
      </vt:variant>
      <vt:variant>
        <vt:lpwstr/>
      </vt:variant>
      <vt:variant>
        <vt:i4>6946862</vt:i4>
      </vt:variant>
      <vt:variant>
        <vt:i4>3</vt:i4>
      </vt:variant>
      <vt:variant>
        <vt:i4>0</vt:i4>
      </vt:variant>
      <vt:variant>
        <vt:i4>5</vt:i4>
      </vt:variant>
      <vt:variant>
        <vt:lpwstr>https://www.education.gov.au/early-childhood/resources/child-care-provider-handbook</vt:lpwstr>
      </vt:variant>
      <vt:variant>
        <vt:lpwstr/>
      </vt:variant>
      <vt:variant>
        <vt:i4>4456460</vt:i4>
      </vt:variant>
      <vt:variant>
        <vt:i4>0</vt:i4>
      </vt:variant>
      <vt:variant>
        <vt:i4>0</vt:i4>
      </vt:variant>
      <vt:variant>
        <vt:i4>5</vt:i4>
      </vt:variant>
      <vt:variant>
        <vt:lpwstr>https://childsafe.humanrights.gov.au/national-principles/download-national-principles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164</cp:revision>
  <dcterms:created xsi:type="dcterms:W3CDTF">2025-08-27T04:56:00Z</dcterms:created>
  <dcterms:modified xsi:type="dcterms:W3CDTF">2026-06-05T05:43:00Z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0x010100C5A12B2456389C4996939EA9B7943491</vt:lpwstr>
  </property>
</Properties>
</file>